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64273" w14:textId="31BCAAD8" w:rsidR="00B8212E" w:rsidRPr="00DA6C04" w:rsidRDefault="00DA6C04" w:rsidP="00A44F48">
      <w:pPr>
        <w:pStyle w:val="Sinespaciado"/>
        <w:jc w:val="center"/>
        <w:rPr>
          <w:rFonts w:ascii="Verdana" w:hAnsi="Verdana"/>
          <w:b/>
          <w:lang w:eastAsia="es-CO"/>
        </w:rPr>
      </w:pPr>
      <w:r w:rsidRPr="00DA6C04">
        <w:rPr>
          <w:rFonts w:ascii="Verdana" w:hAnsi="Verdana"/>
          <w:b/>
          <w:lang w:eastAsia="es-CO"/>
        </w:rPr>
        <w:t xml:space="preserve">INSTRUCTIVO </w:t>
      </w:r>
      <w:r w:rsidR="00E97D4B">
        <w:rPr>
          <w:rFonts w:ascii="Verdana" w:hAnsi="Verdana"/>
          <w:b/>
          <w:lang w:eastAsia="es-CO"/>
        </w:rPr>
        <w:t>PARA LA ADMINISTRACIÓN DE LA PLANTA DE PERSONAL</w:t>
      </w:r>
    </w:p>
    <w:p w14:paraId="49564274" w14:textId="77777777" w:rsidR="00DA6C04" w:rsidRDefault="00DA6C04" w:rsidP="00DA6C04">
      <w:pPr>
        <w:pStyle w:val="Sinespaciado"/>
        <w:rPr>
          <w:rFonts w:ascii="Verdana" w:hAnsi="Verdana"/>
          <w:sz w:val="20"/>
          <w:szCs w:val="20"/>
          <w:lang w:eastAsia="es-CO"/>
        </w:rPr>
      </w:pPr>
    </w:p>
    <w:p w14:paraId="49564275" w14:textId="77777777" w:rsidR="00DA6C04" w:rsidRPr="00635DCD" w:rsidRDefault="00DA6C04" w:rsidP="00DA6C04">
      <w:pPr>
        <w:pStyle w:val="Sinespaciado"/>
        <w:numPr>
          <w:ilvl w:val="0"/>
          <w:numId w:val="2"/>
        </w:numPr>
        <w:ind w:left="426"/>
        <w:rPr>
          <w:rFonts w:ascii="Verdana" w:hAnsi="Verdana"/>
          <w:b/>
        </w:rPr>
      </w:pPr>
      <w:r w:rsidRPr="00DA6C04">
        <w:rPr>
          <w:rFonts w:ascii="Verdana" w:hAnsi="Verdana"/>
          <w:b/>
          <w:sz w:val="20"/>
          <w:szCs w:val="20"/>
          <w:lang w:eastAsia="es-CO"/>
        </w:rPr>
        <w:t>OBJETO</w:t>
      </w:r>
    </w:p>
    <w:p w14:paraId="49564276" w14:textId="77777777" w:rsidR="00635DCD" w:rsidRPr="00DA6C04" w:rsidRDefault="00635DCD" w:rsidP="00635DCD">
      <w:pPr>
        <w:pStyle w:val="Sinespaciado"/>
        <w:ind w:left="426"/>
        <w:rPr>
          <w:rFonts w:ascii="Verdana" w:hAnsi="Verdana"/>
          <w:b/>
        </w:rPr>
      </w:pPr>
    </w:p>
    <w:p w14:paraId="49564277" w14:textId="12D7BD33" w:rsidR="00DA6C04" w:rsidRPr="00987973" w:rsidRDefault="00987973" w:rsidP="00DA6C04">
      <w:pPr>
        <w:pStyle w:val="Sinespaciad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Administrar la planta de personal de forma tal que la creación, modificación y actualización de los cargos y salarios, sea insumo </w:t>
      </w:r>
      <w:r>
        <w:rPr>
          <w:rFonts w:ascii="Verdana" w:hAnsi="Verdana"/>
          <w:sz w:val="20"/>
          <w:szCs w:val="20"/>
        </w:rPr>
        <w:t>para la administración</w:t>
      </w:r>
      <w:r>
        <w:rPr>
          <w:rFonts w:ascii="Verdana" w:hAnsi="Verdana"/>
          <w:sz w:val="20"/>
          <w:szCs w:val="20"/>
        </w:rPr>
        <w:t xml:space="preserve"> de Queryx y Sipres y demás sistemas de la Universidad</w:t>
      </w:r>
      <w:r w:rsidR="00DA6C04" w:rsidRPr="00DA6C04">
        <w:rPr>
          <w:rFonts w:ascii="Verdana" w:hAnsi="Verdana"/>
          <w:sz w:val="20"/>
          <w:szCs w:val="20"/>
        </w:rPr>
        <w:t>. </w:t>
      </w:r>
      <w:r w:rsidR="00DA6C04" w:rsidRPr="00987973">
        <w:rPr>
          <w:rFonts w:ascii="Verdana" w:hAnsi="Verdana"/>
          <w:sz w:val="20"/>
          <w:szCs w:val="20"/>
        </w:rPr>
        <w:t xml:space="preserve"> </w:t>
      </w:r>
    </w:p>
    <w:p w14:paraId="49564278" w14:textId="77777777" w:rsidR="00DA6C04" w:rsidRDefault="00DA6C04" w:rsidP="00DA6C04">
      <w:pPr>
        <w:pStyle w:val="Sinespaciado"/>
        <w:jc w:val="both"/>
        <w:rPr>
          <w:rFonts w:ascii="Verdana" w:hAnsi="Verdana"/>
          <w:sz w:val="24"/>
          <w:szCs w:val="24"/>
          <w:lang w:eastAsia="es-CO"/>
        </w:rPr>
      </w:pPr>
    </w:p>
    <w:p w14:paraId="49564279" w14:textId="77777777" w:rsidR="00635DCD" w:rsidRDefault="00635DCD" w:rsidP="00635DCD">
      <w:pPr>
        <w:pStyle w:val="Sinespaciado"/>
        <w:numPr>
          <w:ilvl w:val="0"/>
          <w:numId w:val="2"/>
        </w:numPr>
        <w:ind w:left="426"/>
        <w:rPr>
          <w:rFonts w:ascii="Verdana" w:hAnsi="Verdana"/>
          <w:b/>
          <w:sz w:val="20"/>
          <w:szCs w:val="20"/>
          <w:lang w:eastAsia="es-CO"/>
        </w:rPr>
      </w:pPr>
      <w:r w:rsidRPr="00635DCD">
        <w:rPr>
          <w:rFonts w:ascii="Verdana" w:hAnsi="Verdana"/>
          <w:b/>
          <w:sz w:val="20"/>
          <w:szCs w:val="20"/>
          <w:lang w:eastAsia="es-CO"/>
        </w:rPr>
        <w:t>ALCANCE</w:t>
      </w:r>
    </w:p>
    <w:p w14:paraId="4956427A" w14:textId="77777777" w:rsidR="00635DCD" w:rsidRPr="00635DCD" w:rsidRDefault="00635DCD" w:rsidP="00635DCD">
      <w:pPr>
        <w:pStyle w:val="Sinespaciado"/>
        <w:ind w:left="426"/>
        <w:rPr>
          <w:rFonts w:ascii="Verdana" w:hAnsi="Verdana"/>
          <w:b/>
          <w:sz w:val="20"/>
          <w:szCs w:val="20"/>
          <w:lang w:eastAsia="es-CO"/>
        </w:rPr>
      </w:pPr>
    </w:p>
    <w:p w14:paraId="4956427B" w14:textId="6D9057D9" w:rsidR="00635DCD" w:rsidRPr="00635DCD" w:rsidRDefault="00987973" w:rsidP="00635DC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  <w:r>
        <w:rPr>
          <w:rFonts w:ascii="Verdana" w:hAnsi="Verdana"/>
          <w:sz w:val="20"/>
          <w:szCs w:val="20"/>
        </w:rPr>
        <w:t>Inicia con la creación de cargos y finaliza con el cargo y salario actualizado</w:t>
      </w:r>
      <w:r w:rsidR="00FB206B">
        <w:rPr>
          <w:rFonts w:ascii="Verdana" w:eastAsia="Times New Roman" w:hAnsi="Verdana" w:cs="Times New Roman"/>
          <w:sz w:val="20"/>
          <w:szCs w:val="20"/>
          <w:lang w:eastAsia="es-CO"/>
        </w:rPr>
        <w:t>.</w:t>
      </w:r>
    </w:p>
    <w:p w14:paraId="4956427C" w14:textId="77777777" w:rsidR="00635DCD" w:rsidRDefault="00635DCD" w:rsidP="00635DCD">
      <w:pPr>
        <w:pStyle w:val="Sinespaciado"/>
        <w:jc w:val="both"/>
        <w:rPr>
          <w:rFonts w:ascii="Verdana" w:hAnsi="Verdana"/>
          <w:sz w:val="24"/>
          <w:szCs w:val="24"/>
          <w:lang w:eastAsia="es-CO"/>
        </w:rPr>
      </w:pPr>
    </w:p>
    <w:p w14:paraId="4956427D" w14:textId="77777777" w:rsidR="00A44F48" w:rsidRDefault="00A44F48" w:rsidP="00A44F48">
      <w:pPr>
        <w:pStyle w:val="Sinespaciado"/>
        <w:numPr>
          <w:ilvl w:val="0"/>
          <w:numId w:val="2"/>
        </w:numPr>
        <w:ind w:left="426"/>
        <w:rPr>
          <w:rFonts w:ascii="Verdana" w:hAnsi="Verdana"/>
          <w:b/>
          <w:sz w:val="20"/>
          <w:szCs w:val="20"/>
          <w:lang w:eastAsia="es-CO"/>
        </w:rPr>
      </w:pPr>
      <w:r>
        <w:rPr>
          <w:rFonts w:ascii="Verdana" w:hAnsi="Verdana"/>
          <w:b/>
          <w:sz w:val="20"/>
          <w:szCs w:val="20"/>
          <w:lang w:eastAsia="es-CO"/>
        </w:rPr>
        <w:t>DEFINICIONES</w:t>
      </w:r>
    </w:p>
    <w:p w14:paraId="4956427E" w14:textId="77777777" w:rsidR="00A44F48" w:rsidRPr="00DA6C04" w:rsidRDefault="00A44F48" w:rsidP="00635DCD">
      <w:pPr>
        <w:pStyle w:val="Sinespaciado"/>
        <w:jc w:val="both"/>
        <w:rPr>
          <w:rFonts w:ascii="Verdana" w:hAnsi="Verdana"/>
          <w:sz w:val="24"/>
          <w:szCs w:val="24"/>
          <w:lang w:eastAsia="es-CO"/>
        </w:rPr>
      </w:pPr>
    </w:p>
    <w:p w14:paraId="6228DA50" w14:textId="0EB84F2D" w:rsidR="00987973" w:rsidRDefault="00987973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Sistema de Queryx</w:t>
      </w:r>
      <w:r>
        <w:rPr>
          <w:rFonts w:ascii="Verdana" w:hAnsi="Verdana"/>
          <w:sz w:val="20"/>
          <w:szCs w:val="20"/>
        </w:rPr>
        <w:t xml:space="preserve">: Es el sistema de información en donde se maneja la </w:t>
      </w:r>
      <w:r>
        <w:rPr>
          <w:rFonts w:ascii="Verdana" w:hAnsi="Verdana"/>
          <w:sz w:val="20"/>
          <w:szCs w:val="20"/>
        </w:rPr>
        <w:t>nómina</w:t>
      </w:r>
      <w:r>
        <w:rPr>
          <w:rFonts w:ascii="Verdana" w:hAnsi="Verdana"/>
          <w:sz w:val="20"/>
          <w:szCs w:val="20"/>
        </w:rPr>
        <w:t xml:space="preserve"> y se encuentra la información personal y contractual del empleado.</w:t>
      </w:r>
    </w:p>
    <w:p w14:paraId="4FC2280B" w14:textId="77777777" w:rsidR="00987973" w:rsidRDefault="00987973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Sipres</w:t>
      </w:r>
      <w:r>
        <w:rPr>
          <w:rFonts w:ascii="Verdana" w:hAnsi="Verdana"/>
          <w:sz w:val="20"/>
          <w:szCs w:val="20"/>
        </w:rPr>
        <w:t>: Es el sistema de presupuestación de la Universidad.</w:t>
      </w:r>
    </w:p>
    <w:p w14:paraId="167C21C4" w14:textId="66871EC3" w:rsidR="00B440F5" w:rsidRDefault="00987973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CICE</w:t>
      </w:r>
      <w:r>
        <w:rPr>
          <w:rFonts w:ascii="Verdana" w:hAnsi="Verdana"/>
          <w:sz w:val="20"/>
          <w:szCs w:val="20"/>
        </w:rPr>
        <w:t>: Sigla de una Dirección de la Universidad que significa Centro para la Innovación Consultoría y Empresarismo.</w:t>
      </w:r>
    </w:p>
    <w:p w14:paraId="68B406D7" w14:textId="77777777" w:rsidR="00987973" w:rsidRDefault="00987973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C1FE7B" w14:textId="77777777" w:rsidR="00B440F5" w:rsidRDefault="00B440F5" w:rsidP="00A44F4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14:paraId="49564288" w14:textId="77777777" w:rsidR="00A44F48" w:rsidRDefault="00A44F48" w:rsidP="00A44F48">
      <w:pPr>
        <w:pStyle w:val="Sinespaciad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  <w:r w:rsidRPr="00A44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4.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 xml:space="preserve"> </w:t>
      </w:r>
      <w:r w:rsidRPr="00A44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CONDICIONES GENERALES</w:t>
      </w:r>
    </w:p>
    <w:p w14:paraId="4956428B" w14:textId="2600283A" w:rsidR="00A44F48" w:rsidRDefault="00987973" w:rsidP="00987973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Aprobación de partida presupuestal</w:t>
      </w:r>
    </w:p>
    <w:p w14:paraId="6F13F5C2" w14:textId="77777777" w:rsidR="00987973" w:rsidRDefault="00987973" w:rsidP="00A44F48">
      <w:pPr>
        <w:pStyle w:val="Sinespaciado"/>
        <w:ind w:left="426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</w:p>
    <w:p w14:paraId="4956428C" w14:textId="77777777" w:rsidR="00A44F48" w:rsidRDefault="00A44F48" w:rsidP="00A44F48">
      <w:pPr>
        <w:pStyle w:val="Sinespaciad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  <w:r w:rsidRPr="00A44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5.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 xml:space="preserve"> </w:t>
      </w:r>
      <w:r w:rsidRPr="00435E8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RESPONSABLE</w:t>
      </w:r>
    </w:p>
    <w:p w14:paraId="4956428D" w14:textId="77777777" w:rsidR="00A44F48" w:rsidRDefault="00A44F48" w:rsidP="00A44F48">
      <w:pPr>
        <w:pStyle w:val="Sinespaciado"/>
        <w:ind w:left="14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</w:p>
    <w:p w14:paraId="4956428E" w14:textId="77777777" w:rsidR="00E9120D" w:rsidRDefault="00E9120D" w:rsidP="00A44F48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sz w:val="20"/>
          <w:szCs w:val="20"/>
          <w:lang w:eastAsia="es-CO"/>
        </w:rPr>
        <w:t>Asistente del Departamento</w:t>
      </w:r>
      <w:r w:rsidRPr="00A44F48">
        <w:rPr>
          <w:rFonts w:ascii="Verdana" w:eastAsia="Times New Roman" w:hAnsi="Verdana" w:cs="Times New Roman"/>
          <w:sz w:val="20"/>
          <w:szCs w:val="20"/>
          <w:lang w:eastAsia="es-CO"/>
        </w:rPr>
        <w:t xml:space="preserve"> </w:t>
      </w:r>
    </w:p>
    <w:p w14:paraId="49564290" w14:textId="77777777" w:rsidR="00A44F48" w:rsidRDefault="00A44F48" w:rsidP="00A44F48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14:paraId="49564291" w14:textId="77777777" w:rsidR="005A6A7C" w:rsidRPr="005A6A7C" w:rsidRDefault="005A6A7C" w:rsidP="00A44F48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  <w:r w:rsidRPr="005A6A7C">
        <w:rPr>
          <w:rFonts w:ascii="Verdana" w:eastAsia="Times New Roman" w:hAnsi="Verdana" w:cs="Times New Roman"/>
          <w:b/>
          <w:sz w:val="20"/>
          <w:szCs w:val="20"/>
          <w:lang w:eastAsia="es-CO"/>
        </w:rPr>
        <w:t>6. DOCUMENTOS RELACIONADOS</w:t>
      </w:r>
    </w:p>
    <w:p w14:paraId="650DD68C" w14:textId="3036D8CF" w:rsidR="00B440F5" w:rsidRPr="00987973" w:rsidRDefault="005A6A7C" w:rsidP="00987973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es-CO"/>
        </w:rPr>
        <w:br w:type="textWrapping" w:clear="all"/>
      </w:r>
      <w:hyperlink r:id="rId8" w:history="1">
        <w:r w:rsidR="00B440F5" w:rsidRPr="00B440F5">
          <w:t>Política para la creación de cargos administrativos</w:t>
        </w:r>
      </w:hyperlink>
    </w:p>
    <w:p w14:paraId="12359132" w14:textId="321CC6DF" w:rsidR="00B440F5" w:rsidRPr="00B440F5" w:rsidRDefault="00A33622" w:rsidP="00B440F5">
      <w:pPr>
        <w:rPr>
          <w:rFonts w:ascii="Verdana" w:hAnsi="Verdana"/>
          <w:sz w:val="20"/>
          <w:szCs w:val="20"/>
        </w:rPr>
      </w:pPr>
      <w:hyperlink r:id="rId9" w:history="1">
        <w:r w:rsidR="00B440F5" w:rsidRPr="00B440F5">
          <w:t>Política para la creación de cargos profesorales</w:t>
        </w:r>
      </w:hyperlink>
    </w:p>
    <w:p w14:paraId="49564299" w14:textId="3C68DA69" w:rsidR="006238DE" w:rsidRDefault="006238DE" w:rsidP="00B440F5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14:paraId="4956429A" w14:textId="77777777" w:rsid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CO"/>
        </w:rPr>
        <w:t>7. DESARROLLO</w:t>
      </w:r>
    </w:p>
    <w:p w14:paraId="4956429B" w14:textId="77777777" w:rsid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67"/>
        <w:gridCol w:w="3541"/>
        <w:gridCol w:w="1965"/>
        <w:gridCol w:w="1825"/>
      </w:tblGrid>
      <w:tr w:rsidR="006238DE" w:rsidRPr="005805DF" w14:paraId="495642A0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9C" w14:textId="77777777"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INSUMOS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9D" w14:textId="77777777"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TAREAS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9E" w14:textId="77777777"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9F" w14:textId="77777777"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RESULTADOS</w:t>
            </w:r>
          </w:p>
        </w:tc>
      </w:tr>
    </w:tbl>
    <w:p w14:paraId="495642A1" w14:textId="77777777" w:rsid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90"/>
        <w:gridCol w:w="3710"/>
        <w:gridCol w:w="1756"/>
        <w:gridCol w:w="1842"/>
      </w:tblGrid>
      <w:tr w:rsidR="006238DE" w:rsidRPr="005805DF" w14:paraId="495642B1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A2" w14:textId="6B80DA0C" w:rsidR="006238DE" w:rsidRPr="006238DE" w:rsidRDefault="00987973" w:rsidP="00623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  <w:r w:rsidRPr="00987973">
              <w:rPr>
                <w:rFonts w:ascii="Verdana" w:hAnsi="Verdana"/>
                <w:color w:val="000000"/>
                <w:sz w:val="20"/>
                <w:szCs w:val="20"/>
              </w:rPr>
              <w:t>Presupuestar la planta de cargos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871F9" w14:textId="77777777" w:rsidR="00987973" w:rsidRDefault="00987973" w:rsidP="0098797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Realizar revisión completa de la planta de cargos para garantizar que la información a presupuestar esté correcta (cargos ocupados, cargos por reemplazar, Cargos no disponibles temporalmente, cargos nuevos).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br/>
              <w:t>Para llevar a cabo el proceso de presupuesto se realizan los siguientes pasos: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1. Habilitar el sistema con el fin de que las personas autorizadas puedan ingresar las solicitudes de personal para la siguiente vigencia.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2. Apoyar y asesorar a los empleados durante el proceso de solicitudes de personal.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3. Cerrar el sistema de acuerdo con las fechas programadas por costos y presupuestos y habilitarlo en caso de excepciones.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4. Generar informe con las solicitudes nuevas de personal para el comité de cargos y salarios.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5. Clasificar las solicitudes tal como lo defina el comité de cargos y salarios.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6. Correr en el sistema, el porcentaje de aumento informado por Costos y Presupuestos para todos los cargos en la planta de personal.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7. Generar información para el Dpto. de costos y presupuestos.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8. Actualizar información solicitada por costos y presupuestos durante el proceso de presupuesto (cargos, jornadas, salarios, centros de costos, etc.).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9. Recibir de Costos y Presupuestos la información de los cargos aprobados e informarlos a la Directora de Desarrollo Humano, a la jefe de Desarrollo de Empleados y a la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Coordinadora de </w:t>
            </w:r>
            <w:r>
              <w:rPr>
                <w:rFonts w:ascii="Verdana" w:hAnsi="Verdana"/>
                <w:sz w:val="20"/>
                <w:szCs w:val="20"/>
              </w:rPr>
              <w:t xml:space="preserve">Selección y Desarrollo </w:t>
            </w:r>
          </w:p>
          <w:p w14:paraId="495642AC" w14:textId="074687E8" w:rsidR="006238DE" w:rsidRPr="00800A78" w:rsidRDefault="00987973" w:rsidP="009879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10. Proceder con el cierre de presupuesto.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AF" w14:textId="7136AA6C" w:rsidR="00B17771" w:rsidRPr="00B17771" w:rsidRDefault="00800A78" w:rsidP="00800A7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Asistente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B0" w14:textId="1F483D5C" w:rsidR="006238DE" w:rsidRPr="00B17771" w:rsidRDefault="00987973" w:rsidP="006238DE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sz w:val="20"/>
                <w:szCs w:val="20"/>
              </w:rPr>
              <w:t>Planta de cargos presupuestada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- Solicitud de personal en estado solicitada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br/>
              <w:t>- Comunicación de Costos y Presupuestos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- Correo de Costos y Presupuestos con modificaciones de cargos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- Solicitud de personal clasificada, pre-aprobada, aprobada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- Informes de revisión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- Informe de clasificación de solicitudes</w:t>
            </w:r>
          </w:p>
        </w:tc>
      </w:tr>
      <w:tr w:rsidR="00F95BB6" w:rsidRPr="005805DF" w14:paraId="495642CD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B2" w14:textId="4C8E81D3" w:rsidR="00F95BB6" w:rsidRPr="00987973" w:rsidRDefault="00425181" w:rsidP="00F95B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87973">
              <w:rPr>
                <w:rFonts w:ascii="Verdana" w:hAnsi="Verdana"/>
                <w:sz w:val="20"/>
                <w:szCs w:val="20"/>
              </w:rPr>
              <w:lastRenderedPageBreak/>
              <w:t xml:space="preserve">2. </w:t>
            </w:r>
            <w:r w:rsidR="00987973" w:rsidRPr="00987973">
              <w:rPr>
                <w:rFonts w:ascii="Verdana" w:hAnsi="Verdana"/>
                <w:sz w:val="20"/>
                <w:szCs w:val="20"/>
              </w:rPr>
              <w:t>Creación y modificación de cargos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22587" w14:textId="77777777" w:rsidR="00E9120D" w:rsidRDefault="00987973" w:rsidP="00F95B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Ingresar al sistema RH, planta de personal, para crear, revisar y ajustar el cargo de acuerdo con las especificaciones entregadas.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- Solicitar, si es el caso los traslados presupuestales requeridos.</w:t>
            </w:r>
          </w:p>
          <w:p w14:paraId="7C56ABB8" w14:textId="77777777" w:rsidR="00987973" w:rsidRDefault="00987973" w:rsidP="00F95B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95642B7" w14:textId="593C6ECA" w:rsidR="00987973" w:rsidRPr="00987973" w:rsidRDefault="00987973" w:rsidP="00F95B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Enviar a los jefes y decanos que soliciten información sobre la planta disponible, es decir, los cargos vacantes, nuevos, etc.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B8" w14:textId="47A68E39" w:rsidR="00F95BB6" w:rsidRPr="00F95BB6" w:rsidRDefault="00425181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Asistente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BB" w14:textId="1CD03C9D" w:rsidR="005B33D9" w:rsidRDefault="00987973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sz w:val="20"/>
                <w:szCs w:val="20"/>
              </w:rPr>
              <w:t>Cargos ajustados en el Sistema GH, planta de personal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- Solicitud de traslados presupuestales</w:t>
            </w:r>
          </w:p>
          <w:p w14:paraId="495642BC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BD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BE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BF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0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1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2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3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4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5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6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7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8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9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A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B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C" w14:textId="77777777" w:rsidR="005B33D9" w:rsidRPr="00F95BB6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5B33D9" w:rsidRPr="005805DF" w14:paraId="495642D4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642CE" w14:textId="378AC63E" w:rsidR="005B33D9" w:rsidRPr="00987973" w:rsidRDefault="00425181" w:rsidP="00F95BB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3. </w:t>
            </w:r>
            <w:r w:rsidR="00987973" w:rsidRPr="00987973">
              <w:rPr>
                <w:rFonts w:ascii="Verdana" w:hAnsi="Verdana"/>
                <w:color w:val="000000"/>
                <w:sz w:val="20"/>
                <w:szCs w:val="20"/>
              </w:rPr>
              <w:t>Realizar aumento de salarios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2E428" w14:textId="77777777" w:rsidR="00987973" w:rsidRDefault="00425181" w:rsidP="0098797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="00987973">
              <w:rPr>
                <w:rFonts w:ascii="Verdana" w:hAnsi="Verdana"/>
                <w:sz w:val="20"/>
                <w:szCs w:val="20"/>
              </w:rPr>
              <w:t xml:space="preserve">Realizar el aumento de salarios en el mes de febrero, de acuerdo con el incremento aprobado por el Consejo Directivo, el cual se realiza a través de la aplicación GH </w:t>
            </w:r>
            <w:r w:rsidR="00987973">
              <w:rPr>
                <w:rFonts w:ascii="Verdana" w:hAnsi="Verdana"/>
                <w:sz w:val="20"/>
                <w:szCs w:val="20"/>
              </w:rPr>
              <w:t>módulo</w:t>
            </w:r>
            <w:r w:rsidR="00987973">
              <w:rPr>
                <w:rFonts w:ascii="Verdana" w:hAnsi="Verdana"/>
                <w:sz w:val="20"/>
                <w:szCs w:val="20"/>
              </w:rPr>
              <w:t xml:space="preserve"> de Recursos Humanos, planta de personal ruta http://webapps.eafit.edu.co/GH/.</w:t>
            </w:r>
            <w:r w:rsidR="00987973">
              <w:rPr>
                <w:rFonts w:ascii="Verdana" w:hAnsi="Verdana"/>
                <w:sz w:val="20"/>
                <w:szCs w:val="20"/>
              </w:rPr>
              <w:br/>
            </w:r>
            <w:r w:rsidR="00987973">
              <w:rPr>
                <w:rFonts w:ascii="Verdana" w:hAnsi="Verdana"/>
                <w:sz w:val="20"/>
                <w:szCs w:val="20"/>
              </w:rPr>
              <w:br/>
              <w:t xml:space="preserve">El aumento de salario de los profesores de planta lo realiza el </w:t>
            </w:r>
            <w:r w:rsidR="00987973">
              <w:rPr>
                <w:rFonts w:ascii="Verdana" w:hAnsi="Verdana"/>
                <w:sz w:val="20"/>
                <w:szCs w:val="20"/>
              </w:rPr>
              <w:t>Asistente de Asuntos profesorales</w:t>
            </w:r>
          </w:p>
          <w:p w14:paraId="495642D1" w14:textId="05FE7748" w:rsidR="005B33D9" w:rsidRDefault="00987973" w:rsidP="00A33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 xml:space="preserve">Se generan informes con el fin de revisar salarios para verificar si el sistema si corrió bien el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aumento.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Para el personal que devenga un salario mínimo mensual legal vigente, se procede a cambiar el valor del mismo a partir del 1 de enero.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Para el personal que devenga salario integral con base al salario mínimo, se procede a cambiar el valor del mismo a partir del 1 de enero y si el aumento del 1 de febrero es superior al aumento aprobado por el gobierno se procede a realizar el ajuste.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Se generan </w:t>
            </w:r>
            <w:r>
              <w:rPr>
                <w:rFonts w:ascii="Verdana" w:hAnsi="Verdana"/>
                <w:sz w:val="20"/>
                <w:szCs w:val="20"/>
              </w:rPr>
              <w:t>las cartas de aumento</w:t>
            </w:r>
            <w:r>
              <w:rPr>
                <w:rFonts w:ascii="Verdana" w:hAnsi="Verdana"/>
                <w:sz w:val="20"/>
                <w:szCs w:val="20"/>
              </w:rPr>
              <w:t xml:space="preserve"> y se le envía </w:t>
            </w:r>
            <w:r>
              <w:rPr>
                <w:rFonts w:ascii="Verdana" w:hAnsi="Verdana"/>
                <w:sz w:val="20"/>
                <w:szCs w:val="20"/>
              </w:rPr>
              <w:t>a cada empleado al correo electrónico institucional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A33622">
              <w:rPr>
                <w:rFonts w:ascii="Verdana" w:hAnsi="Verdana"/>
                <w:sz w:val="20"/>
                <w:szCs w:val="20"/>
              </w:rPr>
              <w:t xml:space="preserve">y el archivo con todas las cartas se envía al área de contratación para que sea incluida en </w:t>
            </w:r>
            <w:r>
              <w:rPr>
                <w:rFonts w:ascii="Verdana" w:hAnsi="Verdana"/>
                <w:sz w:val="20"/>
                <w:szCs w:val="20"/>
              </w:rPr>
              <w:t>las hojas de vida de los empleados.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A33622">
              <w:rPr>
                <w:rFonts w:ascii="Verdana" w:hAnsi="Verdana"/>
                <w:sz w:val="20"/>
                <w:szCs w:val="20"/>
              </w:rPr>
              <w:t xml:space="preserve">Desde contratación ejecutan los aumentos y las respectivas cartas para los </w:t>
            </w:r>
            <w:r>
              <w:rPr>
                <w:rFonts w:ascii="Verdana" w:hAnsi="Verdana"/>
                <w:sz w:val="20"/>
                <w:szCs w:val="20"/>
              </w:rPr>
              <w:t xml:space="preserve">empleados que ocupan cargos </w:t>
            </w:r>
            <w:r w:rsidR="00A33622">
              <w:rPr>
                <w:rFonts w:ascii="Verdana" w:hAnsi="Verdana"/>
                <w:sz w:val="20"/>
                <w:szCs w:val="20"/>
              </w:rPr>
              <w:t>de investigación y consultoría</w:t>
            </w:r>
            <w:r>
              <w:rPr>
                <w:rFonts w:ascii="Verdana" w:hAnsi="Verdana"/>
                <w:sz w:val="20"/>
                <w:szCs w:val="20"/>
              </w:rPr>
              <w:t xml:space="preserve"> o que ocupan dos cargos al mismo tiempo.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7B8CC" w14:textId="77777777" w:rsidR="005B33D9" w:rsidRDefault="00425181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  <w:lastRenderedPageBreak/>
              <w:t>Asistente</w:t>
            </w:r>
          </w:p>
          <w:p w14:paraId="56B948E5" w14:textId="77777777" w:rsidR="00987973" w:rsidRDefault="00987973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0E32A6A7" w14:textId="77777777" w:rsidR="00987973" w:rsidRDefault="00987973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  <w:t>Asistente de Asuntos profesorales</w:t>
            </w:r>
          </w:p>
          <w:p w14:paraId="48300F90" w14:textId="77777777" w:rsidR="00A33622" w:rsidRDefault="00A33622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D2" w14:textId="6B643619" w:rsidR="00A33622" w:rsidRDefault="00A33622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  <w:t>Coordinadora de contratación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642D3" w14:textId="7753F599" w:rsidR="005B33D9" w:rsidRPr="00F95BB6" w:rsidRDefault="00A33622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sz w:val="20"/>
                <w:szCs w:val="20"/>
              </w:rPr>
              <w:t>Salarios actualizados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- Cartas de aumento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- Cartas de cambio de salario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- Informes de revisión</w:t>
            </w:r>
          </w:p>
        </w:tc>
      </w:tr>
      <w:tr w:rsidR="00425181" w:rsidRPr="005805DF" w14:paraId="449AC9C1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55F32" w14:textId="6F0E6895" w:rsidR="00425181" w:rsidRDefault="00425181" w:rsidP="0042518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lastRenderedPageBreak/>
              <w:t>4.</w:t>
            </w:r>
            <w:r w:rsidR="00A336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33622" w:rsidRPr="00A33622">
              <w:rPr>
                <w:rFonts w:ascii="Verdana" w:hAnsi="Verdana"/>
                <w:color w:val="000000"/>
                <w:sz w:val="20"/>
                <w:szCs w:val="20"/>
              </w:rPr>
              <w:t>Realizar modificaciones de cargos en la planta de personal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E8FCC" w14:textId="14BE026F" w:rsidR="00A33622" w:rsidRDefault="00A33622" w:rsidP="00A3362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Recibir del comité de salarios la novedad para mover, fusionar y modificar salarios del personal administrativo de planta.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Para el personal de proyectos de investigación y Consultoría se recibe por parte del Jefe inmediato la novedad de modificación de salario.</w:t>
            </w:r>
          </w:p>
          <w:p w14:paraId="6811C8F1" w14:textId="69630517" w:rsidR="00425181" w:rsidRDefault="00425181" w:rsidP="0042518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6C635" w14:textId="4A52A64A" w:rsidR="00425181" w:rsidRDefault="00425181" w:rsidP="0042518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  <w:t>Asistente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E8E02" w14:textId="537A5492" w:rsidR="00425181" w:rsidRDefault="00425181" w:rsidP="0042518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="00A33622">
              <w:rPr>
                <w:rFonts w:ascii="Verdana" w:hAnsi="Verdana"/>
                <w:sz w:val="20"/>
                <w:szCs w:val="20"/>
              </w:rPr>
              <w:t>Cargos ajustados en el Sistema GH, planta de pe</w:t>
            </w:r>
            <w:bookmarkStart w:id="0" w:name="_GoBack"/>
            <w:bookmarkEnd w:id="0"/>
            <w:r w:rsidR="00A33622">
              <w:rPr>
                <w:rFonts w:ascii="Verdana" w:hAnsi="Verdana"/>
                <w:sz w:val="20"/>
                <w:szCs w:val="20"/>
              </w:rPr>
              <w:t>rsonal</w:t>
            </w:r>
          </w:p>
        </w:tc>
      </w:tr>
    </w:tbl>
    <w:p w14:paraId="495642EF" w14:textId="77777777" w:rsidR="006238DE" w:rsidRP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</w:p>
    <w:sectPr w:rsidR="006238DE" w:rsidRPr="006238DE" w:rsidSect="00A82BC7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8FE"/>
    <w:multiLevelType w:val="hybridMultilevel"/>
    <w:tmpl w:val="F080222E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2143"/>
    <w:multiLevelType w:val="hybridMultilevel"/>
    <w:tmpl w:val="CDB07A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716EF"/>
    <w:multiLevelType w:val="hybridMultilevel"/>
    <w:tmpl w:val="F08022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53EFF"/>
    <w:multiLevelType w:val="hybridMultilevel"/>
    <w:tmpl w:val="29585972"/>
    <w:lvl w:ilvl="0" w:tplc="E9AE655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04"/>
    <w:rsid w:val="001C0C04"/>
    <w:rsid w:val="00212D06"/>
    <w:rsid w:val="002F21F7"/>
    <w:rsid w:val="00311968"/>
    <w:rsid w:val="00322251"/>
    <w:rsid w:val="00365D59"/>
    <w:rsid w:val="00425181"/>
    <w:rsid w:val="00444531"/>
    <w:rsid w:val="005065F9"/>
    <w:rsid w:val="005375E8"/>
    <w:rsid w:val="005A6A7C"/>
    <w:rsid w:val="005B33D9"/>
    <w:rsid w:val="00616201"/>
    <w:rsid w:val="006238DE"/>
    <w:rsid w:val="006277DA"/>
    <w:rsid w:val="00635DCD"/>
    <w:rsid w:val="007378C8"/>
    <w:rsid w:val="00800A78"/>
    <w:rsid w:val="008C1814"/>
    <w:rsid w:val="00976D89"/>
    <w:rsid w:val="00987973"/>
    <w:rsid w:val="00A33622"/>
    <w:rsid w:val="00A44F48"/>
    <w:rsid w:val="00A82BC7"/>
    <w:rsid w:val="00AA1684"/>
    <w:rsid w:val="00B17771"/>
    <w:rsid w:val="00B440F5"/>
    <w:rsid w:val="00B76F95"/>
    <w:rsid w:val="00B8212E"/>
    <w:rsid w:val="00C0676E"/>
    <w:rsid w:val="00CD361F"/>
    <w:rsid w:val="00DA6C04"/>
    <w:rsid w:val="00DB69C2"/>
    <w:rsid w:val="00E9120D"/>
    <w:rsid w:val="00E97D4B"/>
    <w:rsid w:val="00EB4FEE"/>
    <w:rsid w:val="00F75426"/>
    <w:rsid w:val="00F95BB6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4273"/>
  <w15:docId w15:val="{ECC65C8A-E142-4459-BF1A-50E4FE52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C04"/>
    <w:pPr>
      <w:ind w:left="720"/>
      <w:contextualSpacing/>
    </w:pPr>
  </w:style>
  <w:style w:type="paragraph" w:styleId="Sinespaciado">
    <w:name w:val="No Spacing"/>
    <w:uiPriority w:val="1"/>
    <w:qFormat/>
    <w:rsid w:val="00DA6C0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A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olucion.eafit.edu.co/ISOlucion/bancoconocimiento/B/BUPOLITICAPARALACREACIONDECARGOSADMINISTRATIVOS_v0/BUPOLITICAPARALACREACIONDECARGOSADMINISTRATIVOS_v0.asp?IdArticulo=852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solucion.eafit.edu.co/ISOlucion/bancoconocimiento/B/BU-POLITICAPARALACREACIONDECARGOSPROFESORALES_v0/BU-POLITICAPARALACREACIONDECARGOSPROFESORALES_v0.asp?IdArticulo=85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D64687595DE42BFE06337D578EA09" ma:contentTypeVersion="1" ma:contentTypeDescription="Crear nuevo documento." ma:contentTypeScope="" ma:versionID="220d8b669b6e1509a5d9da4e25d943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6EC38-9FBE-467E-B0B9-2C666BCECDDD}"/>
</file>

<file path=customXml/itemProps2.xml><?xml version="1.0" encoding="utf-8"?>
<ds:datastoreItem xmlns:ds="http://schemas.openxmlformats.org/officeDocument/2006/customXml" ds:itemID="{549D6645-6F21-456E-AAAE-9F544D0BF0F9}"/>
</file>

<file path=customXml/itemProps3.xml><?xml version="1.0" encoding="utf-8"?>
<ds:datastoreItem xmlns:ds="http://schemas.openxmlformats.org/officeDocument/2006/customXml" ds:itemID="{91287673-7966-40F5-AE3D-184346872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Acevedo Alvarez</dc:creator>
  <cp:lastModifiedBy>Martha Lucia Davila Echavarria</cp:lastModifiedBy>
  <cp:revision>3</cp:revision>
  <dcterms:created xsi:type="dcterms:W3CDTF">2015-12-14T15:29:00Z</dcterms:created>
  <dcterms:modified xsi:type="dcterms:W3CDTF">2015-12-14T15:42:00Z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0x010100740D64687595DE42BFE06337D578EA09</vt:lpwstr>
  </property>
  <property fmtid="{D5CDD505-2E9C-101B-9397-08002B2CF9AE}" pid="3" name="Order">
    <vt:r8>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