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8E" w:rsidRPr="00BD10D8" w:rsidRDefault="0003138E" w:rsidP="0003138E">
      <w:pPr>
        <w:spacing w:after="0" w:line="360" w:lineRule="atLeast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D10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INSTRUCTIVO CONTRATACIÓN DE EXTRANJEROS</w:t>
      </w:r>
    </w:p>
    <w:p w:rsidR="0003138E" w:rsidRPr="00BD10D8" w:rsidRDefault="0003138E" w:rsidP="0003138E">
      <w:pPr>
        <w:spacing w:after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3138E" w:rsidRPr="0003138E" w:rsidRDefault="0003138E" w:rsidP="0003138E">
      <w:pPr>
        <w:spacing w:after="0" w:line="36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D10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Objeto:</w:t>
      </w:r>
    </w:p>
    <w:p w:rsidR="0003138E" w:rsidRPr="0003138E" w:rsidRDefault="00644811" w:rsidP="00BD10D8">
      <w:pPr>
        <w:spacing w:after="0" w:line="3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Realizar y administrar las contrataciones </w:t>
      </w:r>
      <w:r w:rsidR="00BD10D8">
        <w:rPr>
          <w:rFonts w:ascii="Arial" w:hAnsi="Arial" w:cs="Arial"/>
          <w:color w:val="000000"/>
          <w:sz w:val="20"/>
          <w:szCs w:val="20"/>
          <w:shd w:val="clear" w:color="auto" w:fill="FFFFFF"/>
        </w:rPr>
        <w:t>de extranjeros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teniendo en cuenta el marco legal actual colombiano, las políticas institucionales y el Reglamento interno de trabajo, de manera que se garantice una buena relación contractual tanto para el empleado, como para la institución.</w:t>
      </w:r>
    </w:p>
    <w:p w:rsidR="003A240E" w:rsidRDefault="003A240E" w:rsidP="0003138E">
      <w:pPr>
        <w:spacing w:after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3138E" w:rsidRPr="0003138E" w:rsidRDefault="0003138E" w:rsidP="0003138E">
      <w:pPr>
        <w:spacing w:after="0" w:line="36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D10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2. Alcance: </w:t>
      </w:r>
    </w:p>
    <w:p w:rsidR="0003138E" w:rsidRPr="0003138E" w:rsidRDefault="0003138E" w:rsidP="00BD10D8">
      <w:pPr>
        <w:spacing w:after="0" w:line="3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3138E">
        <w:rPr>
          <w:rFonts w:ascii="Arial" w:hAnsi="Arial" w:cs="Arial"/>
          <w:color w:val="000000"/>
          <w:sz w:val="20"/>
          <w:szCs w:val="20"/>
          <w:shd w:val="clear" w:color="auto" w:fill="FFFFFF"/>
        </w:rPr>
        <w:t>Inicia con la solicitud de contratación que envían las diferentes dependencias de la Universidad y termina con el seguimiento y la administración del contrato, de las visas y de las cédulas de extranjería.</w:t>
      </w:r>
    </w:p>
    <w:p w:rsidR="003A240E" w:rsidRDefault="003A240E" w:rsidP="0003138E">
      <w:pPr>
        <w:spacing w:after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3138E" w:rsidRPr="0003138E" w:rsidRDefault="0003138E" w:rsidP="0003138E">
      <w:pPr>
        <w:spacing w:after="0" w:line="36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D10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3. Responsables</w:t>
      </w:r>
    </w:p>
    <w:p w:rsidR="0003138E" w:rsidRPr="0003138E" w:rsidRDefault="0003138E" w:rsidP="0003138E">
      <w:pPr>
        <w:spacing w:after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3138E">
        <w:rPr>
          <w:rFonts w:ascii="Arial" w:hAnsi="Arial" w:cs="Arial"/>
          <w:color w:val="000000"/>
          <w:sz w:val="20"/>
          <w:szCs w:val="20"/>
          <w:shd w:val="clear" w:color="auto" w:fill="FFFFFF"/>
        </w:rPr>
        <w:t>Analista de contratación</w:t>
      </w:r>
    </w:p>
    <w:p w:rsidR="003A240E" w:rsidRDefault="003A240E" w:rsidP="0003138E">
      <w:pPr>
        <w:spacing w:after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3138E" w:rsidRPr="0003138E" w:rsidRDefault="0003138E" w:rsidP="0003138E">
      <w:pPr>
        <w:spacing w:after="0" w:line="36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D10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4. Definiciones:</w:t>
      </w:r>
    </w:p>
    <w:p w:rsidR="003A240E" w:rsidRDefault="003A240E" w:rsidP="00BD10D8">
      <w:pPr>
        <w:spacing w:after="0" w:line="360" w:lineRule="atLeast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3138E" w:rsidRPr="0003138E" w:rsidRDefault="0003138E" w:rsidP="00BD10D8">
      <w:pPr>
        <w:spacing w:after="0" w:line="3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10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Migración Colombia:</w:t>
      </w:r>
      <w:r w:rsidRPr="000313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entidad que ejerce la vigilancia y el control migratorio de nacionales y extranjeros en el territorio nacional, además de llevar el registro de identificación de los mismos.</w:t>
      </w:r>
    </w:p>
    <w:p w:rsidR="0003138E" w:rsidRPr="0003138E" w:rsidRDefault="0003138E" w:rsidP="0003138E">
      <w:pPr>
        <w:spacing w:after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3138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3138E" w:rsidRPr="0003138E" w:rsidRDefault="0003138E" w:rsidP="00BD10D8">
      <w:pPr>
        <w:spacing w:after="0" w:line="3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D10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Visa:</w:t>
      </w:r>
      <w:r w:rsidRPr="000313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 un documento que se coloca adjunto a los pasaportes por las autoridades para indicar que el documento ha sido examinado y considerado válido para las personas que entran o salen de un país.</w:t>
      </w:r>
    </w:p>
    <w:p w:rsidR="00BD10D8" w:rsidRDefault="0003138E" w:rsidP="003A240E">
      <w:pPr>
        <w:spacing w:after="0" w:line="360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3138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3138E" w:rsidRPr="0003138E" w:rsidRDefault="0003138E" w:rsidP="0003138E">
      <w:pPr>
        <w:spacing w:after="0" w:line="36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D10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5. Condiciones generales:</w:t>
      </w:r>
    </w:p>
    <w:p w:rsidR="0003138E" w:rsidRPr="0003138E" w:rsidRDefault="0003138E" w:rsidP="0003138E">
      <w:pPr>
        <w:spacing w:after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3138E">
        <w:rPr>
          <w:rFonts w:ascii="Arial" w:hAnsi="Arial" w:cs="Arial"/>
          <w:color w:val="000000"/>
          <w:sz w:val="20"/>
          <w:szCs w:val="20"/>
          <w:shd w:val="clear" w:color="auto" w:fill="FFFFFF"/>
        </w:rPr>
        <w:t>Cumplimiento de la normatividad vigente sobre el control de extranjeros</w:t>
      </w:r>
    </w:p>
    <w:p w:rsidR="0003138E" w:rsidRDefault="00C35788" w:rsidP="0003138E">
      <w:pPr>
        <w:spacing w:after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Remitirse al servicio de acompañamiento a extranjeros</w:t>
      </w:r>
      <w:bookmarkStart w:id="0" w:name="_GoBack"/>
      <w:bookmarkEnd w:id="0"/>
    </w:p>
    <w:p w:rsidR="00C35788" w:rsidRPr="0003138E" w:rsidRDefault="00C35788" w:rsidP="0003138E">
      <w:pPr>
        <w:spacing w:after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3138E" w:rsidRPr="0003138E" w:rsidRDefault="0003138E" w:rsidP="0003138E">
      <w:pPr>
        <w:spacing w:after="0" w:line="36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D10D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6. Documentos relacionados:</w:t>
      </w:r>
    </w:p>
    <w:p w:rsidR="00BD10D8" w:rsidRDefault="00BD10D8" w:rsidP="00FF2EF7">
      <w:pPr>
        <w:spacing w:after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F2EF7" w:rsidRPr="00FF2EF7" w:rsidRDefault="00FF2EF7" w:rsidP="00FF2EF7">
      <w:pPr>
        <w:spacing w:after="0" w:line="360" w:lineRule="atLeas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F2E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6. Desarrollo:</w:t>
      </w:r>
    </w:p>
    <w:p w:rsidR="00FF2EF7" w:rsidRPr="00FF2EF7" w:rsidRDefault="00FF2EF7" w:rsidP="00FF2EF7">
      <w:pPr>
        <w:spacing w:after="10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5000" w:type="pct"/>
        <w:tblCellSpacing w:w="0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8"/>
        <w:gridCol w:w="3798"/>
        <w:gridCol w:w="1340"/>
        <w:gridCol w:w="1722"/>
      </w:tblGrid>
      <w:tr w:rsidR="00FF2EF7" w:rsidRPr="00FF2EF7" w:rsidTr="00FF2EF7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FF2EF7" w:rsidRPr="00FF2EF7" w:rsidRDefault="00FF2EF7" w:rsidP="00FF2E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Actividad​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FF2EF7" w:rsidRPr="00FF2EF7" w:rsidRDefault="00FF2EF7" w:rsidP="00FF2E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Descripción 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FF2EF7" w:rsidRPr="00FF2EF7" w:rsidRDefault="00FF2EF7" w:rsidP="00FF2E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​Responsable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FF2EF7" w:rsidRPr="00FF2EF7" w:rsidRDefault="00FF2EF7" w:rsidP="00FF2E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​Registros</w:t>
            </w:r>
          </w:p>
        </w:tc>
      </w:tr>
      <w:tr w:rsidR="00FF2EF7" w:rsidRPr="00FF2EF7" w:rsidTr="00FF2EF7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FF2EF7" w:rsidRPr="00FF2EF7" w:rsidRDefault="00FF2EF7" w:rsidP="00FF2EF7">
            <w:pPr>
              <w:spacing w:before="300" w:after="30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F2EF7" w:rsidRPr="00FF2EF7" w:rsidRDefault="00FF2EF7" w:rsidP="00FF2EF7">
            <w:pPr>
              <w:spacing w:before="300" w:after="30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 </w:t>
            </w:r>
          </w:p>
          <w:p w:rsidR="00FF2EF7" w:rsidRPr="00FF2EF7" w:rsidRDefault="00FF2EF7" w:rsidP="00FF2EF7">
            <w:pPr>
              <w:spacing w:before="300" w:after="30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F2EF7" w:rsidRPr="00FF2EF7" w:rsidRDefault="00FF2EF7" w:rsidP="003A240E">
            <w:pPr>
              <w:spacing w:before="300" w:after="30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D10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Solicitud de contratación de personal extranjero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FF2EF7" w:rsidRPr="00FF2EF7" w:rsidRDefault="00FF2EF7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Recibir la solicitud de contratación laboral del extranjero y la hoja de vida. Se debe verificar que dentro de la solicitud se encuentre toda la información </w:t>
            </w: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requerida para elaborar la documentación necesaria para el trámite de visa.</w:t>
            </w:r>
          </w:p>
          <w:p w:rsidR="00FF2EF7" w:rsidRPr="00FF2EF7" w:rsidRDefault="00FF2EF7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F2EF7" w:rsidRPr="00FF2EF7" w:rsidRDefault="00FF2EF7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Verificar si existe presupuesto aprobado para dicha contratación.</w:t>
            </w:r>
          </w:p>
          <w:p w:rsidR="00FF2EF7" w:rsidRPr="00FF2EF7" w:rsidRDefault="00FF2EF7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F2EF7" w:rsidRPr="00FF2EF7" w:rsidRDefault="00FF2EF7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-Contactar al extranjero para solicitar copia del pasaporte, de la visa y de la cedula de extranjería en caso de tenerlas.</w:t>
            </w:r>
          </w:p>
          <w:p w:rsidR="00BD10D8" w:rsidRDefault="00BD10D8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F2EF7" w:rsidRPr="00FF2EF7" w:rsidRDefault="00FF2EF7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En caso de que haya presupuesto aprobado para la contratación del extranjero, se procede a elaborar la documentación respectiva para el trámite de solicitud de visa en los siguientes casos: a) sí el extranjero tiene una visa autorizada  para una entidad diferente a la Universidad. b) si el extranjero no posee visa que le permite trabajar en la Institución. </w:t>
            </w:r>
          </w:p>
          <w:p w:rsidR="00FF2EF7" w:rsidRPr="00FF2EF7" w:rsidRDefault="00FF2EF7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F2EF7" w:rsidRPr="00FF2EF7" w:rsidRDefault="00FF2EF7" w:rsidP="003A24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-Sí el extranjero tiene un tipo de visa que le permite trabajar en la universidad, se continua con el proce</w:t>
            </w:r>
            <w:r w:rsidR="003A240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dimiento </w:t>
            </w: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 contratación</w:t>
            </w:r>
            <w:r w:rsidR="003A240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laboral</w:t>
            </w: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FF2EF7" w:rsidRPr="00FF2EF7" w:rsidRDefault="00FF2EF7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 </w:t>
            </w:r>
          </w:p>
          <w:p w:rsidR="00FF2EF7" w:rsidRPr="00FF2EF7" w:rsidRDefault="00FF2EF7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Analista de contratación​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FF2EF7" w:rsidRPr="00FF2EF7" w:rsidRDefault="00FF2EF7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 </w:t>
            </w:r>
          </w:p>
          <w:p w:rsidR="00FF2EF7" w:rsidRPr="00FF2EF7" w:rsidRDefault="00FF2EF7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- Do</w:t>
            </w:r>
            <w:r w:rsidR="003A240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cumentos recibidos del empleado</w:t>
            </w: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​</w:t>
            </w:r>
          </w:p>
        </w:tc>
      </w:tr>
      <w:tr w:rsidR="003A240E" w:rsidRPr="00FF2EF7" w:rsidTr="003A240E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</w:tcPr>
          <w:p w:rsidR="003A240E" w:rsidRDefault="003A240E" w:rsidP="00E57D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A240E" w:rsidRPr="00FF2EF7" w:rsidRDefault="003A240E" w:rsidP="00E57D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BD10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Control de visas, cédulas de extranjería y pasaportes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</w:tcPr>
          <w:p w:rsidR="003A240E" w:rsidRPr="00FF2EF7" w:rsidRDefault="003A240E" w:rsidP="00E57D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A240E" w:rsidRPr="00FF2EF7" w:rsidRDefault="003A240E" w:rsidP="00E57D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Semanalmente se revisa el listado de extranjeros con el fin de verificar el vencimiento de visas, cédulas de extranjería y pasaportes.</w:t>
            </w:r>
          </w:p>
          <w:p w:rsidR="003A240E" w:rsidRPr="00FF2EF7" w:rsidRDefault="003A240E" w:rsidP="00E57D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</w:tcPr>
          <w:p w:rsidR="00FF2EF7" w:rsidRPr="00FF2EF7" w:rsidRDefault="003A240E" w:rsidP="003A240E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Analista de contratación 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</w:tcPr>
          <w:p w:rsidR="00FF2EF7" w:rsidRPr="00FF2EF7" w:rsidRDefault="003A240E" w:rsidP="003A240E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​- Listado actualizado de vencimiento de visas</w:t>
            </w:r>
          </w:p>
        </w:tc>
      </w:tr>
      <w:tr w:rsidR="003A240E" w:rsidRPr="00FF2EF7" w:rsidTr="00FF2EF7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3A240E" w:rsidRPr="00FF2EF7" w:rsidRDefault="003A240E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</w:p>
          <w:p w:rsidR="003A240E" w:rsidRPr="00FF2EF7" w:rsidRDefault="003A240E" w:rsidP="00FF2EF7">
            <w:pPr>
              <w:spacing w:before="300" w:after="30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F2EF7" w:rsidRPr="00FF2EF7" w:rsidRDefault="003A240E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D10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Terminación contratos de extranjeros con visa TP4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3A240E" w:rsidRPr="00FF2EF7" w:rsidRDefault="003A240E" w:rsidP="00FF2EF7">
            <w:pPr>
              <w:spacing w:after="0" w:line="240" w:lineRule="auto"/>
              <w:ind w:hanging="31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 Se solicita a la dependencia correspondiente realizar el trámite de consecución del tiquete aéreo del extranjero y/o los de su familia con el fin de dar cumplimiento a la obligación de la Universidad con el gobierno colombiano de  regresarlo(s) al país de origen o al último país de residencia de acuerdo a lo solicitado por el extranjero.</w:t>
            </w:r>
          </w:p>
          <w:p w:rsidR="003A240E" w:rsidRPr="00FF2EF7" w:rsidRDefault="003A240E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A240E" w:rsidRPr="00FF2EF7" w:rsidRDefault="003A240E" w:rsidP="00FF2EF7">
            <w:pPr>
              <w:spacing w:after="0" w:line="240" w:lineRule="auto"/>
              <w:ind w:hanging="36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      En caso de que el extranjero haya adquirido el tiquete la dependencia correspondiente debe gestionar el reembolso del dinero. </w:t>
            </w:r>
          </w:p>
          <w:p w:rsidR="003A240E" w:rsidRPr="00FF2EF7" w:rsidRDefault="003A240E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A240E" w:rsidRPr="00FF2EF7" w:rsidRDefault="003A240E" w:rsidP="00FF2EF7">
            <w:pPr>
              <w:spacing w:after="0" w:line="240" w:lineRule="auto"/>
              <w:ind w:hanging="36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      Elaborar y entregar al extranjero la constancia de entrega del (los) tiquete(s) o del dinero reembolsado.</w:t>
            </w:r>
          </w:p>
          <w:p w:rsidR="003A240E" w:rsidRPr="00FF2EF7" w:rsidRDefault="003A240E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3A240E" w:rsidRDefault="003A240E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A240E" w:rsidRDefault="003A240E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A240E" w:rsidRPr="00FF2EF7" w:rsidRDefault="003A240E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F2EF7" w:rsidRPr="00FF2EF7" w:rsidRDefault="003A240E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Analista de contratación​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3A240E" w:rsidRPr="00FF2EF7" w:rsidRDefault="003A240E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A240E" w:rsidRPr="00FF2EF7" w:rsidRDefault="003A240E" w:rsidP="00FF2EF7">
            <w:pPr>
              <w:spacing w:after="0" w:line="240" w:lineRule="auto"/>
              <w:ind w:hanging="36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A240E" w:rsidRPr="00FF2EF7" w:rsidRDefault="003A240E" w:rsidP="00FF2EF7">
            <w:pPr>
              <w:spacing w:after="0" w:line="240" w:lineRule="auto"/>
              <w:ind w:hanging="36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    - </w:t>
            </w: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Carta de entrega de tiquete</w:t>
            </w:r>
          </w:p>
          <w:p w:rsidR="003A240E" w:rsidRPr="00FF2EF7" w:rsidRDefault="003A240E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A240E" w:rsidRPr="00FF2EF7" w:rsidRDefault="003A240E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Correo con información de tiquete</w:t>
            </w:r>
          </w:p>
          <w:p w:rsidR="003A240E" w:rsidRPr="00FF2EF7" w:rsidRDefault="003A240E" w:rsidP="00FF2EF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A240E" w:rsidRPr="00FF2EF7" w:rsidRDefault="003A240E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-Correo a la dependencia correspondiente​</w:t>
            </w:r>
          </w:p>
        </w:tc>
      </w:tr>
      <w:tr w:rsidR="003A240E" w:rsidRPr="00FF2EF7" w:rsidTr="00FF2EF7">
        <w:trPr>
          <w:tblCellSpacing w:w="0" w:type="dxa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FF2EF7" w:rsidRPr="00FF2EF7" w:rsidRDefault="003A240E" w:rsidP="00FF2EF7">
            <w:pPr>
              <w:spacing w:before="300" w:after="30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4</w:t>
            </w: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BD10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Reporte de vinculaciones y desvinculaciones de extranjeros a Migración Colombia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3A240E" w:rsidRPr="00FF2EF7" w:rsidRDefault="003A240E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A240E" w:rsidRPr="00FF2EF7" w:rsidRDefault="003A240E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Cada quince días, se reporta a Migración Colombia el ingreso y retiro del personal extranjero dentro de los 15 días siguientes al inicio o terminación del vínculo con la Universidad, a través de la plataforma destinada para ello por dicha entidad.</w:t>
            </w:r>
          </w:p>
          <w:p w:rsidR="003A240E" w:rsidRPr="00FF2EF7" w:rsidRDefault="003A240E" w:rsidP="00FF2E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3A240E" w:rsidRPr="00FF2EF7" w:rsidRDefault="003A240E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F2EF7" w:rsidRPr="00FF2EF7" w:rsidRDefault="003A240E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Analista de contratación 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3A240E" w:rsidRPr="00FF2EF7" w:rsidRDefault="003A240E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F2EF7" w:rsidRPr="00FF2EF7" w:rsidRDefault="003A240E" w:rsidP="00FF2EF7">
            <w:pPr>
              <w:spacing w:before="300" w:after="3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E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Reporte virtual​</w:t>
            </w:r>
          </w:p>
        </w:tc>
      </w:tr>
    </w:tbl>
    <w:p w:rsidR="00CA1284" w:rsidRPr="00BD10D8" w:rsidRDefault="0003138E" w:rsidP="003A240E">
      <w:pPr>
        <w:spacing w:after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3138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CA1284" w:rsidRPr="00BD10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8E"/>
    <w:rsid w:val="0003138E"/>
    <w:rsid w:val="003A240E"/>
    <w:rsid w:val="00644811"/>
    <w:rsid w:val="00BD10D8"/>
    <w:rsid w:val="00C35788"/>
    <w:rsid w:val="00CA1284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3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31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3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31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877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6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45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63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88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0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26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1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57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83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8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4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7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1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1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95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8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64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91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1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7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9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25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5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06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77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92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95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36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18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78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2351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55760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43823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01039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67492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2010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33703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2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21890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09061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9732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96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43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72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41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742365">
                                              <w:marLeft w:val="31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24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91843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12366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11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33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52670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9088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17268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9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6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42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1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37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0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9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1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2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35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86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0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37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81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44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1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60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76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8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11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0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07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88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1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10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17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0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44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05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42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00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8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88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70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49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1061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6337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54992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93924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62185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32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28658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25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9430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8453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92220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45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74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7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79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9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8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864506">
                                              <w:marLeft w:val="31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1726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85839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31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06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9270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074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15338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0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1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9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D64687595DE42BFE06337D578EA09" ma:contentTypeVersion="1" ma:contentTypeDescription="Crear nuevo documento." ma:contentTypeScope="" ma:versionID="220d8b669b6e1509a5d9da4e25d943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94F88-58F0-4AB0-81A3-2699716D7DC4}"/>
</file>

<file path=customXml/itemProps2.xml><?xml version="1.0" encoding="utf-8"?>
<ds:datastoreItem xmlns:ds="http://schemas.openxmlformats.org/officeDocument/2006/customXml" ds:itemID="{E3E7BED7-13D9-4842-B2C6-E9559BB2624E}"/>
</file>

<file path=customXml/itemProps3.xml><?xml version="1.0" encoding="utf-8"?>
<ds:datastoreItem xmlns:ds="http://schemas.openxmlformats.org/officeDocument/2006/customXml" ds:itemID="{1776E577-2E03-404C-B5B2-48D7ABD47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Cecilia Posada Marin</dc:creator>
  <cp:lastModifiedBy>Maria Cecilia Posada Marin</cp:lastModifiedBy>
  <cp:revision>2</cp:revision>
  <dcterms:created xsi:type="dcterms:W3CDTF">2015-11-18T14:33:00Z</dcterms:created>
  <dcterms:modified xsi:type="dcterms:W3CDTF">2015-11-18T16:39:00Z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0x010100740D64687595DE42BFE06337D578EA09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