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A2" w:rsidRDefault="00FA5CA2" w:rsidP="00CB0580">
      <w:pPr>
        <w:pStyle w:val="Ttulo3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Universidad EAFIT</w:t>
      </w:r>
    </w:p>
    <w:p w:rsidR="00CB0580" w:rsidRDefault="00CB0580" w:rsidP="00CB0580">
      <w:pPr>
        <w:pStyle w:val="Ttulo3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Dirección de Desarrollo Humano</w:t>
      </w:r>
      <w:r w:rsidR="00FA5CA2">
        <w:rPr>
          <w:rFonts w:ascii="Arial" w:hAnsi="Arial" w:cs="Arial"/>
          <w:szCs w:val="24"/>
        </w:rPr>
        <w:t>- Bienestar Universitario</w:t>
      </w:r>
    </w:p>
    <w:p w:rsidR="007873F6" w:rsidRDefault="007873F6" w:rsidP="00FA3BC7">
      <w:pPr>
        <w:pStyle w:val="Prrafodelista"/>
        <w:ind w:left="0"/>
        <w:jc w:val="center"/>
        <w:rPr>
          <w:rFonts w:cs="Arial"/>
          <w:b/>
          <w:sz w:val="22"/>
          <w:szCs w:val="22"/>
          <w:lang w:val="es-CO"/>
        </w:rPr>
      </w:pPr>
    </w:p>
    <w:p w:rsidR="00FA5CA2" w:rsidRPr="00FA5CA2" w:rsidRDefault="00FA5CA2" w:rsidP="00FA5CA2">
      <w:pPr>
        <w:autoSpaceDE w:val="0"/>
        <w:autoSpaceDN w:val="0"/>
        <w:adjustRightInd w:val="0"/>
        <w:jc w:val="center"/>
        <w:rPr>
          <w:rFonts w:cs="Arial"/>
          <w:b/>
          <w:bCs/>
          <w:color w:val="1F497D"/>
          <w:szCs w:val="24"/>
          <w:u w:val="single"/>
          <w:lang w:val="es-CO"/>
        </w:rPr>
      </w:pPr>
      <w:r>
        <w:rPr>
          <w:rFonts w:cs="Arial"/>
          <w:b/>
          <w:bCs/>
          <w:color w:val="1F497D"/>
          <w:szCs w:val="24"/>
          <w:u w:val="single"/>
          <w:lang w:val="es-CO"/>
        </w:rPr>
        <w:t>P</w:t>
      </w:r>
      <w:r w:rsidRPr="00FA5CA2">
        <w:rPr>
          <w:rFonts w:cs="Arial"/>
          <w:b/>
          <w:bCs/>
          <w:color w:val="1F497D"/>
          <w:szCs w:val="24"/>
          <w:u w:val="single"/>
          <w:lang w:val="es-CO"/>
        </w:rPr>
        <w:t>ol</w:t>
      </w:r>
      <w:r>
        <w:rPr>
          <w:rFonts w:cs="Arial"/>
          <w:b/>
          <w:bCs/>
          <w:color w:val="1F497D"/>
          <w:szCs w:val="24"/>
          <w:u w:val="single"/>
          <w:lang w:val="es-CO"/>
        </w:rPr>
        <w:t>í</w:t>
      </w:r>
      <w:r w:rsidRPr="00FA5CA2">
        <w:rPr>
          <w:rFonts w:cs="Arial"/>
          <w:b/>
          <w:bCs/>
          <w:color w:val="1F497D"/>
          <w:szCs w:val="24"/>
          <w:u w:val="single"/>
          <w:lang w:val="es-CO"/>
        </w:rPr>
        <w:t xml:space="preserve">tica de becas para familiares de personas con </w:t>
      </w:r>
      <w:r w:rsidR="00D8244A" w:rsidRPr="00FA5CA2">
        <w:rPr>
          <w:rFonts w:cs="Arial"/>
          <w:b/>
          <w:bCs/>
          <w:color w:val="1F497D"/>
          <w:szCs w:val="24"/>
          <w:u w:val="single"/>
          <w:lang w:val="es-CO"/>
        </w:rPr>
        <w:t>relación</w:t>
      </w:r>
      <w:r w:rsidRPr="00FA5CA2">
        <w:rPr>
          <w:rFonts w:cs="Arial"/>
          <w:b/>
          <w:bCs/>
          <w:color w:val="1F497D"/>
          <w:szCs w:val="24"/>
          <w:u w:val="single"/>
          <w:lang w:val="es-CO"/>
        </w:rPr>
        <w:t xml:space="preserve"> laboral con la </w:t>
      </w:r>
      <w:r w:rsidR="00D8244A">
        <w:rPr>
          <w:rFonts w:cs="Arial"/>
          <w:b/>
          <w:bCs/>
          <w:color w:val="1F497D"/>
          <w:szCs w:val="24"/>
          <w:u w:val="single"/>
          <w:lang w:val="es-CO"/>
        </w:rPr>
        <w:t>U</w:t>
      </w:r>
      <w:r w:rsidRPr="00FA5CA2">
        <w:rPr>
          <w:rFonts w:cs="Arial"/>
          <w:b/>
          <w:bCs/>
          <w:color w:val="1F497D"/>
          <w:szCs w:val="24"/>
          <w:u w:val="single"/>
          <w:lang w:val="es-CO"/>
        </w:rPr>
        <w:t>niversidad en cursos de extensión</w:t>
      </w:r>
    </w:p>
    <w:p w:rsidR="00FA5CA2" w:rsidRDefault="00FA5CA2" w:rsidP="00FA3BC7">
      <w:pPr>
        <w:pStyle w:val="Prrafodelista"/>
        <w:ind w:left="0"/>
        <w:jc w:val="center"/>
        <w:rPr>
          <w:rFonts w:cs="Arial"/>
          <w:b/>
          <w:sz w:val="22"/>
          <w:szCs w:val="22"/>
          <w:lang w:val="es-CO"/>
        </w:rPr>
      </w:pPr>
    </w:p>
    <w:p w:rsidR="007873F6" w:rsidRDefault="007873F6" w:rsidP="00FA3BC7">
      <w:pPr>
        <w:pStyle w:val="Prrafodelista"/>
        <w:ind w:left="0"/>
        <w:jc w:val="center"/>
        <w:rPr>
          <w:rFonts w:cs="Arial"/>
          <w:b/>
          <w:sz w:val="22"/>
          <w:szCs w:val="22"/>
          <w:lang w:val="es-CO"/>
        </w:rPr>
      </w:pPr>
    </w:p>
    <w:p w:rsidR="00AD3326" w:rsidRPr="00FA3BC7" w:rsidRDefault="007873F6" w:rsidP="00FA3BC7">
      <w:pPr>
        <w:pStyle w:val="Prrafodelista"/>
        <w:numPr>
          <w:ilvl w:val="0"/>
          <w:numId w:val="4"/>
        </w:numPr>
        <w:jc w:val="both"/>
        <w:rPr>
          <w:rFonts w:cs="Arial"/>
          <w:sz w:val="22"/>
          <w:szCs w:val="22"/>
          <w:lang w:val="es-CO"/>
        </w:rPr>
      </w:pPr>
      <w:r>
        <w:rPr>
          <w:rFonts w:cs="Arial"/>
          <w:sz w:val="22"/>
          <w:szCs w:val="22"/>
          <w:lang w:val="es-CO"/>
        </w:rPr>
        <w:t>Las b</w:t>
      </w:r>
      <w:r w:rsidR="00AD3326" w:rsidRPr="00FA3BC7">
        <w:rPr>
          <w:rFonts w:cs="Arial"/>
          <w:sz w:val="22"/>
          <w:szCs w:val="22"/>
          <w:lang w:val="es-CO"/>
        </w:rPr>
        <w:t xml:space="preserve">ecas </w:t>
      </w:r>
      <w:r>
        <w:rPr>
          <w:rFonts w:cs="Arial"/>
          <w:sz w:val="22"/>
          <w:szCs w:val="22"/>
          <w:lang w:val="es-CO"/>
        </w:rPr>
        <w:t xml:space="preserve">serán </w:t>
      </w:r>
      <w:r w:rsidR="00AD3326" w:rsidRPr="00FA3BC7">
        <w:rPr>
          <w:rFonts w:cs="Arial"/>
          <w:sz w:val="22"/>
          <w:szCs w:val="22"/>
          <w:lang w:val="es-CO"/>
        </w:rPr>
        <w:t>otorgadas bajo la modalidad de silla vacía</w:t>
      </w:r>
      <w:r w:rsidR="009B22CE">
        <w:rPr>
          <w:rFonts w:cs="Arial"/>
          <w:sz w:val="22"/>
          <w:szCs w:val="22"/>
          <w:lang w:val="es-CO"/>
        </w:rPr>
        <w:t>:</w:t>
      </w:r>
      <w:r w:rsidR="00AD3326" w:rsidRPr="00FA3BC7">
        <w:rPr>
          <w:rFonts w:cs="Arial"/>
          <w:sz w:val="22"/>
          <w:szCs w:val="22"/>
          <w:lang w:val="es-CO"/>
        </w:rPr>
        <w:t xml:space="preserve"> </w:t>
      </w:r>
      <w:r w:rsidR="00900462">
        <w:rPr>
          <w:rFonts w:cs="Arial"/>
          <w:sz w:val="22"/>
          <w:szCs w:val="22"/>
          <w:lang w:val="es-CO"/>
        </w:rPr>
        <w:t>concebida</w:t>
      </w:r>
      <w:r w:rsidR="00AD3326" w:rsidRPr="00FA3BC7">
        <w:rPr>
          <w:rFonts w:cs="Arial"/>
          <w:sz w:val="22"/>
          <w:szCs w:val="22"/>
          <w:lang w:val="es-CO"/>
        </w:rPr>
        <w:t xml:space="preserve"> como aquella que invita a los participantes, una vez alcanzado </w:t>
      </w:r>
      <w:r w:rsidR="008F4A1E">
        <w:rPr>
          <w:rFonts w:cs="Arial"/>
          <w:sz w:val="22"/>
          <w:szCs w:val="22"/>
          <w:lang w:val="es-CO"/>
        </w:rPr>
        <w:t xml:space="preserve">el </w:t>
      </w:r>
      <w:r w:rsidR="00AD3326" w:rsidRPr="00FA3BC7">
        <w:rPr>
          <w:rFonts w:cs="Arial"/>
          <w:sz w:val="22"/>
          <w:szCs w:val="22"/>
          <w:lang w:val="es-CO"/>
        </w:rPr>
        <w:t>punto de equilibrio mínimo, a ocupar las sillas disponibles hasta el tope máximo de participantes por curso.</w:t>
      </w:r>
    </w:p>
    <w:p w:rsidR="00AD3326" w:rsidRPr="00FA3BC7" w:rsidRDefault="00AD3326" w:rsidP="00FA3BC7">
      <w:pPr>
        <w:pStyle w:val="Prrafodelista"/>
        <w:ind w:left="0"/>
        <w:jc w:val="both"/>
        <w:rPr>
          <w:rFonts w:cs="Arial"/>
          <w:sz w:val="22"/>
          <w:szCs w:val="22"/>
          <w:lang w:val="es-CO"/>
        </w:rPr>
      </w:pPr>
    </w:p>
    <w:p w:rsidR="00D23C72" w:rsidRDefault="007873F6" w:rsidP="00D23C72">
      <w:pPr>
        <w:pStyle w:val="Prrafodelista"/>
        <w:numPr>
          <w:ilvl w:val="0"/>
          <w:numId w:val="4"/>
        </w:numPr>
        <w:jc w:val="both"/>
        <w:rPr>
          <w:rFonts w:cs="Arial"/>
          <w:sz w:val="22"/>
          <w:szCs w:val="22"/>
          <w:lang w:val="es-CO"/>
        </w:rPr>
      </w:pPr>
      <w:r w:rsidRPr="008F4A1E">
        <w:rPr>
          <w:rFonts w:cs="Arial"/>
          <w:sz w:val="22"/>
          <w:szCs w:val="22"/>
          <w:lang w:val="es-CO"/>
        </w:rPr>
        <w:t xml:space="preserve">Las becas actuales tienen como criterios de asignación un porcentaje según el </w:t>
      </w:r>
      <w:r w:rsidR="008F4A1E" w:rsidRPr="008F4A1E">
        <w:rPr>
          <w:rFonts w:cs="Arial"/>
          <w:sz w:val="22"/>
          <w:szCs w:val="22"/>
          <w:lang w:val="es-CO"/>
        </w:rPr>
        <w:t xml:space="preserve">tipo de relación laboral del empleado, así: </w:t>
      </w:r>
    </w:p>
    <w:p w:rsidR="00171293" w:rsidRPr="00171293" w:rsidRDefault="00171293" w:rsidP="00171293">
      <w:pPr>
        <w:pStyle w:val="Prrafodelista"/>
        <w:rPr>
          <w:rFonts w:cs="Arial"/>
          <w:sz w:val="22"/>
          <w:szCs w:val="22"/>
          <w:lang w:val="es-CO"/>
        </w:rPr>
      </w:pPr>
    </w:p>
    <w:p w:rsidR="00171293" w:rsidRDefault="00171293" w:rsidP="00171293">
      <w:pPr>
        <w:pStyle w:val="Prrafodelista"/>
        <w:jc w:val="both"/>
        <w:rPr>
          <w:rFonts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77"/>
        <w:gridCol w:w="1992"/>
        <w:gridCol w:w="1992"/>
        <w:gridCol w:w="2040"/>
      </w:tblGrid>
      <w:tr w:rsidR="00E81DF8" w:rsidTr="00E81DF8">
        <w:tc>
          <w:tcPr>
            <w:tcW w:w="1977" w:type="dxa"/>
          </w:tcPr>
          <w:p w:rsidR="00E81DF8" w:rsidRPr="00FA5CA2" w:rsidRDefault="00E81DF8" w:rsidP="00171293">
            <w:pPr>
              <w:pStyle w:val="Prrafodelista"/>
              <w:ind w:left="0"/>
              <w:jc w:val="both"/>
              <w:rPr>
                <w:rFonts w:cs="Arial"/>
                <w:b/>
                <w:sz w:val="22"/>
                <w:szCs w:val="22"/>
                <w:lang w:val="es-CO"/>
              </w:rPr>
            </w:pPr>
            <w:r w:rsidRPr="00FA5CA2">
              <w:rPr>
                <w:rFonts w:cs="Arial"/>
                <w:b/>
                <w:sz w:val="22"/>
                <w:szCs w:val="22"/>
                <w:lang w:val="es-CO"/>
              </w:rPr>
              <w:t>Relación Laboral</w:t>
            </w:r>
          </w:p>
        </w:tc>
        <w:tc>
          <w:tcPr>
            <w:tcW w:w="1992" w:type="dxa"/>
          </w:tcPr>
          <w:p w:rsidR="00E81DF8" w:rsidRPr="00FA5CA2" w:rsidRDefault="00E81DF8" w:rsidP="00171293">
            <w:pPr>
              <w:pStyle w:val="Prrafodelista"/>
              <w:ind w:left="0"/>
              <w:jc w:val="both"/>
              <w:rPr>
                <w:rFonts w:cs="Arial"/>
                <w:b/>
                <w:sz w:val="22"/>
                <w:szCs w:val="22"/>
                <w:lang w:val="es-CO"/>
              </w:rPr>
            </w:pPr>
            <w:r w:rsidRPr="00FA5CA2">
              <w:rPr>
                <w:rFonts w:cs="Arial"/>
                <w:b/>
                <w:sz w:val="22"/>
                <w:szCs w:val="22"/>
                <w:lang w:val="es-CO"/>
              </w:rPr>
              <w:t>Porcentaje de beca para programas ofrecidos en el Centro de Idiomas (C.I)</w:t>
            </w:r>
          </w:p>
        </w:tc>
        <w:tc>
          <w:tcPr>
            <w:tcW w:w="1992" w:type="dxa"/>
          </w:tcPr>
          <w:p w:rsidR="00E81DF8" w:rsidRPr="00FA5CA2" w:rsidRDefault="00E81DF8" w:rsidP="00171293">
            <w:pPr>
              <w:pStyle w:val="Prrafodelista"/>
              <w:ind w:left="0"/>
              <w:jc w:val="both"/>
              <w:rPr>
                <w:rFonts w:cs="Arial"/>
                <w:b/>
                <w:sz w:val="22"/>
                <w:szCs w:val="22"/>
                <w:lang w:val="es-CO"/>
              </w:rPr>
            </w:pPr>
            <w:r w:rsidRPr="00FA5CA2">
              <w:rPr>
                <w:rFonts w:cs="Arial"/>
                <w:b/>
                <w:sz w:val="22"/>
                <w:szCs w:val="22"/>
                <w:lang w:val="es-CO"/>
              </w:rPr>
              <w:t>Porcentaje de becas para programas ofrecidos en el Centro de Educación Continua (CEC)</w:t>
            </w:r>
          </w:p>
        </w:tc>
        <w:tc>
          <w:tcPr>
            <w:tcW w:w="2040" w:type="dxa"/>
          </w:tcPr>
          <w:p w:rsidR="00E81DF8" w:rsidRPr="00FA5CA2" w:rsidRDefault="00E81DF8" w:rsidP="00171293">
            <w:pPr>
              <w:pStyle w:val="Prrafodelista"/>
              <w:ind w:left="0"/>
              <w:jc w:val="both"/>
              <w:rPr>
                <w:rFonts w:cs="Arial"/>
                <w:b/>
                <w:sz w:val="22"/>
                <w:szCs w:val="22"/>
                <w:lang w:val="es-CO"/>
              </w:rPr>
            </w:pPr>
            <w:r w:rsidRPr="00FA5CA2">
              <w:rPr>
                <w:rFonts w:cs="Arial"/>
                <w:b/>
                <w:sz w:val="22"/>
                <w:szCs w:val="22"/>
                <w:lang w:val="es-CO"/>
              </w:rPr>
              <w:t>Condiciones adicionales.</w:t>
            </w:r>
          </w:p>
          <w:p w:rsidR="00E81DF8" w:rsidRPr="00FA5CA2" w:rsidRDefault="00E81DF8" w:rsidP="00D8244A">
            <w:pPr>
              <w:pStyle w:val="Prrafodelista"/>
              <w:ind w:left="0"/>
              <w:jc w:val="both"/>
              <w:rPr>
                <w:rFonts w:cs="Arial"/>
                <w:b/>
                <w:sz w:val="22"/>
                <w:szCs w:val="22"/>
                <w:lang w:val="es-CO"/>
              </w:rPr>
            </w:pPr>
            <w:r w:rsidRPr="00FA5CA2">
              <w:rPr>
                <w:rFonts w:cs="Arial"/>
                <w:b/>
                <w:sz w:val="22"/>
                <w:szCs w:val="22"/>
                <w:lang w:val="es-CO"/>
              </w:rPr>
              <w:t>La beca está sujeta</w:t>
            </w:r>
            <w:r w:rsidR="00D8244A">
              <w:rPr>
                <w:rFonts w:cs="Arial"/>
                <w:b/>
                <w:sz w:val="22"/>
                <w:szCs w:val="22"/>
                <w:lang w:val="es-CO"/>
              </w:rPr>
              <w:t xml:space="preserve"> </w:t>
            </w:r>
            <w:r w:rsidRPr="00FA5CA2">
              <w:rPr>
                <w:rFonts w:cs="Arial"/>
                <w:b/>
                <w:sz w:val="22"/>
                <w:szCs w:val="22"/>
                <w:lang w:val="es-CO"/>
              </w:rPr>
              <w:t>al cumplimiento de requisitos académicos y de asistencia</w:t>
            </w:r>
          </w:p>
        </w:tc>
      </w:tr>
      <w:tr w:rsidR="00E81DF8" w:rsidTr="00000F87">
        <w:trPr>
          <w:trHeight w:val="1114"/>
        </w:trPr>
        <w:tc>
          <w:tcPr>
            <w:tcW w:w="1977" w:type="dxa"/>
            <w:vMerge w:val="restart"/>
          </w:tcPr>
          <w:p w:rsidR="00E81DF8" w:rsidRDefault="00E81DF8" w:rsidP="00171293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  <w:lang w:val="es-CO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>Cónyuge o hijo de empleado de tiempo completo en cargos creados en la planta y jubilados</w:t>
            </w:r>
          </w:p>
        </w:tc>
        <w:tc>
          <w:tcPr>
            <w:tcW w:w="1992" w:type="dxa"/>
          </w:tcPr>
          <w:p w:rsidR="00E81DF8" w:rsidRDefault="00E81DF8" w:rsidP="00171293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  <w:lang w:val="es-CO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>50% para salarios menores o iguales a 3 SMMLV</w:t>
            </w:r>
          </w:p>
          <w:p w:rsidR="00E81DF8" w:rsidRDefault="00E81DF8" w:rsidP="00171293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  <w:lang w:val="es-CO"/>
              </w:rPr>
            </w:pPr>
          </w:p>
          <w:p w:rsidR="00E81DF8" w:rsidRDefault="00E81DF8" w:rsidP="00171293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  <w:lang w:val="es-CO"/>
              </w:rPr>
            </w:pPr>
          </w:p>
          <w:p w:rsidR="00E81DF8" w:rsidRDefault="00E81DF8" w:rsidP="00171293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  <w:lang w:val="es-CO"/>
              </w:rPr>
            </w:pPr>
          </w:p>
        </w:tc>
        <w:tc>
          <w:tcPr>
            <w:tcW w:w="1992" w:type="dxa"/>
            <w:vMerge w:val="restart"/>
            <w:vAlign w:val="center"/>
          </w:tcPr>
          <w:p w:rsidR="00E81DF8" w:rsidRDefault="00E81DF8" w:rsidP="00E81DF8">
            <w:pPr>
              <w:pStyle w:val="Prrafodelista"/>
              <w:ind w:left="0"/>
              <w:jc w:val="center"/>
              <w:rPr>
                <w:rFonts w:cs="Arial"/>
                <w:sz w:val="22"/>
                <w:szCs w:val="22"/>
                <w:lang w:val="es-CO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>30%</w:t>
            </w:r>
          </w:p>
        </w:tc>
        <w:tc>
          <w:tcPr>
            <w:tcW w:w="2040" w:type="dxa"/>
            <w:vMerge w:val="restart"/>
          </w:tcPr>
          <w:p w:rsidR="00E81DF8" w:rsidRDefault="00E81DF8" w:rsidP="00171293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  <w:lang w:val="es-CO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>-La beca en el C.I es proporcional al salario devengado por el empleado</w:t>
            </w:r>
          </w:p>
          <w:p w:rsidR="00E81DF8" w:rsidRDefault="00E81DF8" w:rsidP="00171293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  <w:lang w:val="es-CO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>-Para los cursos del C.I y del CEC, solo se otorga una beca por empleado.</w:t>
            </w:r>
          </w:p>
          <w:p w:rsidR="00E81DF8" w:rsidRDefault="00E81DF8" w:rsidP="00D8244A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  <w:lang w:val="es-CO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>-El ju</w:t>
            </w:r>
            <w:r w:rsidR="00000F87">
              <w:rPr>
                <w:rFonts w:cs="Arial"/>
                <w:sz w:val="22"/>
                <w:szCs w:val="22"/>
                <w:lang w:val="es-CO"/>
              </w:rPr>
              <w:t xml:space="preserve">bilado se clasifica </w:t>
            </w:r>
            <w:r w:rsidRPr="00FA3BC7">
              <w:rPr>
                <w:rFonts w:cs="Arial"/>
                <w:sz w:val="22"/>
                <w:szCs w:val="22"/>
                <w:lang w:val="es-CO"/>
              </w:rPr>
              <w:t xml:space="preserve">según </w:t>
            </w:r>
            <w:r w:rsidR="00D8244A">
              <w:rPr>
                <w:rFonts w:cs="Arial"/>
                <w:sz w:val="22"/>
                <w:szCs w:val="22"/>
                <w:lang w:val="es-CO"/>
              </w:rPr>
              <w:t xml:space="preserve">el </w:t>
            </w:r>
            <w:r w:rsidRPr="00FA3BC7">
              <w:rPr>
                <w:rFonts w:cs="Arial"/>
                <w:sz w:val="22"/>
                <w:szCs w:val="22"/>
                <w:lang w:val="es-CO"/>
              </w:rPr>
              <w:t xml:space="preserve">salario </w:t>
            </w:r>
            <w:r>
              <w:rPr>
                <w:rFonts w:cs="Arial"/>
                <w:sz w:val="22"/>
                <w:szCs w:val="22"/>
                <w:lang w:val="es-CO"/>
              </w:rPr>
              <w:t>que tenía al momento de su</w:t>
            </w:r>
            <w:r w:rsidRPr="00FA3BC7">
              <w:rPr>
                <w:rFonts w:cs="Arial"/>
                <w:sz w:val="22"/>
                <w:szCs w:val="22"/>
                <w:lang w:val="es-CO"/>
              </w:rPr>
              <w:t xml:space="preserve"> jubilación y sólo </w:t>
            </w:r>
            <w:r>
              <w:rPr>
                <w:rFonts w:cs="Arial"/>
                <w:sz w:val="22"/>
                <w:szCs w:val="22"/>
                <w:lang w:val="es-CO"/>
              </w:rPr>
              <w:t>aplica para</w:t>
            </w:r>
            <w:r w:rsidRPr="00FA3BC7">
              <w:rPr>
                <w:rFonts w:cs="Arial"/>
                <w:sz w:val="22"/>
                <w:szCs w:val="22"/>
                <w:lang w:val="es-CO"/>
              </w:rPr>
              <w:t xml:space="preserve"> </w:t>
            </w:r>
            <w:r>
              <w:rPr>
                <w:rFonts w:cs="Arial"/>
                <w:sz w:val="22"/>
                <w:szCs w:val="22"/>
                <w:lang w:val="es-CO"/>
              </w:rPr>
              <w:t xml:space="preserve">los </w:t>
            </w:r>
            <w:r w:rsidRPr="00FA3BC7">
              <w:rPr>
                <w:rFonts w:cs="Arial"/>
                <w:sz w:val="22"/>
                <w:szCs w:val="22"/>
                <w:lang w:val="es-CO"/>
              </w:rPr>
              <w:t xml:space="preserve">hijos menores de </w:t>
            </w:r>
            <w:r>
              <w:rPr>
                <w:rFonts w:cs="Arial"/>
                <w:sz w:val="22"/>
                <w:szCs w:val="22"/>
                <w:lang w:val="es-CO"/>
              </w:rPr>
              <w:t>35</w:t>
            </w:r>
            <w:r w:rsidRPr="00FA3BC7">
              <w:rPr>
                <w:rFonts w:cs="Arial"/>
                <w:sz w:val="22"/>
                <w:szCs w:val="22"/>
                <w:lang w:val="es-CO"/>
              </w:rPr>
              <w:t xml:space="preserve"> años.</w:t>
            </w:r>
          </w:p>
        </w:tc>
      </w:tr>
      <w:tr w:rsidR="00E81DF8" w:rsidTr="00E81DF8">
        <w:tc>
          <w:tcPr>
            <w:tcW w:w="1977" w:type="dxa"/>
            <w:vMerge/>
          </w:tcPr>
          <w:p w:rsidR="00E81DF8" w:rsidRDefault="00E81DF8" w:rsidP="00171293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  <w:lang w:val="es-CO"/>
              </w:rPr>
            </w:pPr>
          </w:p>
        </w:tc>
        <w:tc>
          <w:tcPr>
            <w:tcW w:w="1992" w:type="dxa"/>
          </w:tcPr>
          <w:p w:rsidR="00E81DF8" w:rsidRDefault="00E81DF8" w:rsidP="00171293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  <w:lang w:val="es-CO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>25% para salarios mayores a 3 SMMLV</w:t>
            </w:r>
          </w:p>
        </w:tc>
        <w:tc>
          <w:tcPr>
            <w:tcW w:w="1992" w:type="dxa"/>
            <w:vMerge/>
          </w:tcPr>
          <w:p w:rsidR="00E81DF8" w:rsidRDefault="00E81DF8" w:rsidP="00171293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  <w:lang w:val="es-CO"/>
              </w:rPr>
            </w:pPr>
          </w:p>
        </w:tc>
        <w:tc>
          <w:tcPr>
            <w:tcW w:w="2040" w:type="dxa"/>
            <w:vMerge/>
          </w:tcPr>
          <w:p w:rsidR="00E81DF8" w:rsidRDefault="00E81DF8" w:rsidP="00171293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  <w:lang w:val="es-CO"/>
              </w:rPr>
            </w:pPr>
          </w:p>
        </w:tc>
      </w:tr>
      <w:tr w:rsidR="00000F87" w:rsidTr="00000F87">
        <w:tc>
          <w:tcPr>
            <w:tcW w:w="1977" w:type="dxa"/>
          </w:tcPr>
          <w:p w:rsidR="00000F87" w:rsidRDefault="00FA5CA2" w:rsidP="00D8244A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  <w:lang w:val="es-CO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 xml:space="preserve">Cónyuge </w:t>
            </w:r>
            <w:r w:rsidR="00D8244A">
              <w:rPr>
                <w:rFonts w:cs="Arial"/>
                <w:sz w:val="22"/>
                <w:szCs w:val="22"/>
                <w:lang w:val="es-CO"/>
              </w:rPr>
              <w:t xml:space="preserve">o </w:t>
            </w:r>
            <w:r>
              <w:rPr>
                <w:rFonts w:cs="Arial"/>
                <w:sz w:val="22"/>
                <w:szCs w:val="22"/>
                <w:lang w:val="es-CO"/>
              </w:rPr>
              <w:t>hijo de profesor de cátedra (este porcentaje aplica por cada cátedra servida de pregrado)</w:t>
            </w:r>
          </w:p>
        </w:tc>
        <w:tc>
          <w:tcPr>
            <w:tcW w:w="1992" w:type="dxa"/>
            <w:vAlign w:val="center"/>
          </w:tcPr>
          <w:p w:rsidR="00000F87" w:rsidRDefault="00FA5CA2" w:rsidP="00000F87">
            <w:pPr>
              <w:pStyle w:val="Prrafodelista"/>
              <w:ind w:left="0"/>
              <w:jc w:val="center"/>
              <w:rPr>
                <w:rFonts w:cs="Arial"/>
                <w:sz w:val="22"/>
                <w:szCs w:val="22"/>
                <w:lang w:val="es-CO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>---------</w:t>
            </w:r>
          </w:p>
        </w:tc>
        <w:tc>
          <w:tcPr>
            <w:tcW w:w="1992" w:type="dxa"/>
            <w:vAlign w:val="center"/>
          </w:tcPr>
          <w:p w:rsidR="00000F87" w:rsidRDefault="00FA5CA2" w:rsidP="00000F87">
            <w:pPr>
              <w:pStyle w:val="Prrafodelista"/>
              <w:ind w:left="0"/>
              <w:jc w:val="center"/>
              <w:rPr>
                <w:rFonts w:cs="Arial"/>
                <w:sz w:val="22"/>
                <w:szCs w:val="22"/>
                <w:lang w:val="es-CO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>7.5%</w:t>
            </w:r>
          </w:p>
        </w:tc>
        <w:tc>
          <w:tcPr>
            <w:tcW w:w="2040" w:type="dxa"/>
          </w:tcPr>
          <w:p w:rsidR="00000F87" w:rsidRDefault="00FA5CA2" w:rsidP="00171293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  <w:lang w:val="es-CO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 xml:space="preserve">-Para aplicar el porcentaje de beca se toma como base una cátedra de 60 horas y se aplica proporcionalmente al número de horas de la cátedra que este sirviendo al momento de hacer la </w:t>
            </w:r>
            <w:r w:rsidR="00D8244A">
              <w:rPr>
                <w:rFonts w:cs="Arial"/>
                <w:sz w:val="22"/>
                <w:szCs w:val="22"/>
                <w:lang w:val="es-CO"/>
              </w:rPr>
              <w:t xml:space="preserve">solicitud </w:t>
            </w:r>
            <w:r w:rsidR="00D8244A">
              <w:rPr>
                <w:rFonts w:cs="Arial"/>
                <w:sz w:val="22"/>
                <w:szCs w:val="22"/>
                <w:lang w:val="es-CO"/>
              </w:rPr>
              <w:lastRenderedPageBreak/>
              <w:t>de bec</w:t>
            </w:r>
            <w:r>
              <w:rPr>
                <w:rFonts w:cs="Arial"/>
                <w:sz w:val="22"/>
                <w:szCs w:val="22"/>
                <w:lang w:val="es-CO"/>
              </w:rPr>
              <w:t>a.</w:t>
            </w:r>
          </w:p>
          <w:p w:rsidR="00FA5CA2" w:rsidRDefault="00FA5CA2" w:rsidP="00171293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  <w:lang w:val="es-CO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>-Sólo se otorga una beca por profesor.</w:t>
            </w:r>
          </w:p>
        </w:tc>
      </w:tr>
      <w:tr w:rsidR="00E81DF8" w:rsidTr="00000F87">
        <w:tc>
          <w:tcPr>
            <w:tcW w:w="1977" w:type="dxa"/>
          </w:tcPr>
          <w:p w:rsidR="00E81DF8" w:rsidRDefault="00000F87" w:rsidP="00000F87">
            <w:pPr>
              <w:pStyle w:val="Prrafodelista"/>
              <w:ind w:left="0"/>
              <w:rPr>
                <w:rFonts w:cs="Arial"/>
                <w:sz w:val="22"/>
                <w:szCs w:val="22"/>
                <w:lang w:val="es-CO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lastRenderedPageBreak/>
              <w:t>Cónyuge e hijos de profesores del Centro de Idiomas (este porcentaje aplica por cada 4 cursos servidos)</w:t>
            </w:r>
          </w:p>
        </w:tc>
        <w:tc>
          <w:tcPr>
            <w:tcW w:w="1992" w:type="dxa"/>
            <w:vAlign w:val="center"/>
          </w:tcPr>
          <w:p w:rsidR="00E81DF8" w:rsidRDefault="00000F87" w:rsidP="00000F87">
            <w:pPr>
              <w:pStyle w:val="Prrafodelista"/>
              <w:ind w:left="0"/>
              <w:jc w:val="center"/>
              <w:rPr>
                <w:rFonts w:cs="Arial"/>
                <w:sz w:val="22"/>
                <w:szCs w:val="22"/>
                <w:lang w:val="es-CO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>25%</w:t>
            </w:r>
          </w:p>
        </w:tc>
        <w:tc>
          <w:tcPr>
            <w:tcW w:w="1992" w:type="dxa"/>
            <w:vAlign w:val="center"/>
          </w:tcPr>
          <w:p w:rsidR="00E81DF8" w:rsidRDefault="00000F87" w:rsidP="00000F87">
            <w:pPr>
              <w:pStyle w:val="Prrafodelista"/>
              <w:ind w:left="0"/>
              <w:jc w:val="center"/>
              <w:rPr>
                <w:rFonts w:cs="Arial"/>
                <w:sz w:val="22"/>
                <w:szCs w:val="22"/>
                <w:lang w:val="es-CO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>50%</w:t>
            </w:r>
          </w:p>
        </w:tc>
        <w:tc>
          <w:tcPr>
            <w:tcW w:w="2040" w:type="dxa"/>
          </w:tcPr>
          <w:p w:rsidR="00E81DF8" w:rsidRDefault="00000F87" w:rsidP="00171293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  <w:lang w:val="es-CO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>-Para aplicar el porcentaje de beca se considera cursos mínimos de 38 horas cada uno.</w:t>
            </w:r>
          </w:p>
          <w:p w:rsidR="00000F87" w:rsidRDefault="00000F87" w:rsidP="00171293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  <w:lang w:val="es-CO"/>
              </w:rPr>
            </w:pPr>
            <w:r>
              <w:rPr>
                <w:rFonts w:cs="Arial"/>
                <w:sz w:val="22"/>
                <w:szCs w:val="22"/>
                <w:lang w:val="es-CO"/>
              </w:rPr>
              <w:t>-Se otorgan máximo dos becas por profesor.</w:t>
            </w:r>
          </w:p>
        </w:tc>
      </w:tr>
    </w:tbl>
    <w:p w:rsidR="00E81DF8" w:rsidRDefault="00E81DF8" w:rsidP="00171293">
      <w:pPr>
        <w:pStyle w:val="Prrafodelista"/>
        <w:jc w:val="both"/>
        <w:rPr>
          <w:rFonts w:cs="Arial"/>
          <w:sz w:val="22"/>
          <w:szCs w:val="22"/>
          <w:lang w:val="es-CO"/>
        </w:rPr>
      </w:pPr>
    </w:p>
    <w:p w:rsidR="00171293" w:rsidRDefault="00171293" w:rsidP="00171293">
      <w:pPr>
        <w:pStyle w:val="Prrafodelista"/>
        <w:jc w:val="both"/>
        <w:rPr>
          <w:rFonts w:cs="Arial"/>
          <w:sz w:val="22"/>
          <w:szCs w:val="22"/>
          <w:lang w:val="es-CO"/>
        </w:rPr>
      </w:pPr>
    </w:p>
    <w:p w:rsidR="00171293" w:rsidRDefault="00171293" w:rsidP="00FA3BC7">
      <w:pPr>
        <w:pStyle w:val="Prrafodelista"/>
        <w:numPr>
          <w:ilvl w:val="0"/>
          <w:numId w:val="5"/>
        </w:numPr>
        <w:jc w:val="both"/>
        <w:rPr>
          <w:rFonts w:cs="Arial"/>
          <w:sz w:val="22"/>
          <w:szCs w:val="22"/>
          <w:lang w:val="es-CO"/>
        </w:rPr>
      </w:pPr>
      <w:r>
        <w:rPr>
          <w:rFonts w:cs="Arial"/>
          <w:sz w:val="22"/>
          <w:szCs w:val="22"/>
          <w:lang w:val="es-CO"/>
        </w:rPr>
        <w:t>El empleado deberá realizar la solicitud de la beca con antelación de manera que el Centro de Idiomas o el CEC pueda evaluar el cupo por silla vacía.</w:t>
      </w:r>
    </w:p>
    <w:p w:rsidR="00AD3326" w:rsidRPr="00FA3BC7" w:rsidRDefault="00AD3326" w:rsidP="00FA3BC7">
      <w:pPr>
        <w:pStyle w:val="Prrafodelista"/>
        <w:ind w:left="0"/>
        <w:jc w:val="both"/>
        <w:rPr>
          <w:rFonts w:cs="Arial"/>
          <w:sz w:val="22"/>
          <w:szCs w:val="22"/>
          <w:lang w:val="es-CO"/>
        </w:rPr>
      </w:pPr>
    </w:p>
    <w:p w:rsidR="00AD3326" w:rsidRPr="00FA3BC7" w:rsidRDefault="00AD3326" w:rsidP="00FA3BC7">
      <w:pPr>
        <w:pStyle w:val="Prrafodelista"/>
        <w:numPr>
          <w:ilvl w:val="0"/>
          <w:numId w:val="5"/>
        </w:numPr>
        <w:jc w:val="both"/>
        <w:rPr>
          <w:rFonts w:cs="Arial"/>
          <w:sz w:val="22"/>
          <w:szCs w:val="22"/>
          <w:lang w:val="es-CO"/>
        </w:rPr>
      </w:pPr>
      <w:r w:rsidRPr="00FA3BC7">
        <w:rPr>
          <w:rFonts w:cs="Arial"/>
          <w:sz w:val="22"/>
          <w:szCs w:val="22"/>
          <w:lang w:val="es-CO"/>
        </w:rPr>
        <w:t>Los requisitos exigidos a los beneficiarios de las becas sillas vacías son los siguientes:</w:t>
      </w:r>
    </w:p>
    <w:p w:rsidR="00171293" w:rsidRPr="003E1FE1" w:rsidRDefault="00D8244A" w:rsidP="00171293">
      <w:pPr>
        <w:pStyle w:val="Prrafodelista"/>
        <w:numPr>
          <w:ilvl w:val="0"/>
          <w:numId w:val="6"/>
        </w:numPr>
        <w:jc w:val="both"/>
        <w:rPr>
          <w:rFonts w:cs="Arial"/>
          <w:sz w:val="22"/>
          <w:szCs w:val="22"/>
          <w:lang w:val="es-CO"/>
        </w:rPr>
      </w:pPr>
      <w:r>
        <w:rPr>
          <w:rFonts w:cs="Arial"/>
          <w:sz w:val="22"/>
          <w:szCs w:val="22"/>
          <w:lang w:val="es-CO"/>
        </w:rPr>
        <w:t xml:space="preserve">En </w:t>
      </w:r>
      <w:r w:rsidR="00171293">
        <w:rPr>
          <w:rFonts w:cs="Arial"/>
          <w:sz w:val="22"/>
          <w:szCs w:val="22"/>
          <w:lang w:val="es-CO"/>
        </w:rPr>
        <w:t xml:space="preserve">el Centro de Idiomas </w:t>
      </w:r>
      <w:r>
        <w:rPr>
          <w:rFonts w:cs="Arial"/>
          <w:sz w:val="22"/>
          <w:szCs w:val="22"/>
          <w:lang w:val="es-CO"/>
        </w:rPr>
        <w:t xml:space="preserve">asistir </w:t>
      </w:r>
      <w:r w:rsidR="00AD3326" w:rsidRPr="00FA3BC7">
        <w:rPr>
          <w:rFonts w:cs="Arial"/>
          <w:sz w:val="22"/>
          <w:szCs w:val="22"/>
          <w:lang w:val="es-CO"/>
        </w:rPr>
        <w:t>por lo menos al 80% de la totalidad de las sesiones</w:t>
      </w:r>
      <w:r w:rsidR="00171293">
        <w:rPr>
          <w:rFonts w:cs="Arial"/>
          <w:sz w:val="22"/>
          <w:szCs w:val="22"/>
          <w:lang w:val="es-CO"/>
        </w:rPr>
        <w:t xml:space="preserve"> y en el CEC a</w:t>
      </w:r>
      <w:r w:rsidR="00171293" w:rsidRPr="003E1FE1">
        <w:rPr>
          <w:rFonts w:cs="Arial"/>
          <w:sz w:val="22"/>
          <w:szCs w:val="22"/>
          <w:lang w:val="es-CO"/>
        </w:rPr>
        <w:t>sistir por lo menos al 85% de la totalidad de las sesiones</w:t>
      </w:r>
    </w:p>
    <w:p w:rsidR="00AD3326" w:rsidRPr="00FA3BC7" w:rsidRDefault="00AD3326" w:rsidP="00FA3BC7">
      <w:pPr>
        <w:pStyle w:val="Prrafodelista"/>
        <w:numPr>
          <w:ilvl w:val="0"/>
          <w:numId w:val="6"/>
        </w:numPr>
        <w:jc w:val="both"/>
        <w:rPr>
          <w:rFonts w:cs="Arial"/>
          <w:sz w:val="22"/>
          <w:szCs w:val="22"/>
          <w:lang w:val="es-CO"/>
        </w:rPr>
      </w:pPr>
      <w:r w:rsidRPr="00FA3BC7">
        <w:rPr>
          <w:rFonts w:cs="Arial"/>
          <w:sz w:val="22"/>
          <w:szCs w:val="22"/>
          <w:lang w:val="es-CO"/>
        </w:rPr>
        <w:t>No cancelar el curso por faltas de asistencia</w:t>
      </w:r>
    </w:p>
    <w:p w:rsidR="00AD3326" w:rsidRPr="00FA3BC7" w:rsidRDefault="00AD3326" w:rsidP="00FA3BC7">
      <w:pPr>
        <w:pStyle w:val="Prrafodelista"/>
        <w:numPr>
          <w:ilvl w:val="0"/>
          <w:numId w:val="6"/>
        </w:numPr>
        <w:jc w:val="both"/>
        <w:rPr>
          <w:rFonts w:cs="Arial"/>
          <w:sz w:val="22"/>
          <w:szCs w:val="22"/>
          <w:lang w:val="es-CO"/>
        </w:rPr>
      </w:pPr>
      <w:r w:rsidRPr="00FA3BC7">
        <w:rPr>
          <w:rFonts w:cs="Arial"/>
          <w:sz w:val="22"/>
          <w:szCs w:val="22"/>
          <w:lang w:val="es-CO"/>
        </w:rPr>
        <w:t xml:space="preserve">Obtener </w:t>
      </w:r>
      <w:r w:rsidR="00171293">
        <w:rPr>
          <w:rFonts w:cs="Arial"/>
          <w:sz w:val="22"/>
          <w:szCs w:val="22"/>
          <w:lang w:val="es-CO"/>
        </w:rPr>
        <w:t xml:space="preserve">en el Centro de Idiomas </w:t>
      </w:r>
      <w:r w:rsidRPr="00FA3BC7">
        <w:rPr>
          <w:rFonts w:cs="Arial"/>
          <w:sz w:val="22"/>
          <w:szCs w:val="22"/>
          <w:lang w:val="es-CO"/>
        </w:rPr>
        <w:t>una nota mínimo de 3.0 tanto en la parte oral como en la escrita.</w:t>
      </w:r>
      <w:r w:rsidR="00171293">
        <w:rPr>
          <w:rFonts w:cs="Arial"/>
          <w:sz w:val="22"/>
          <w:szCs w:val="22"/>
          <w:lang w:val="es-CO"/>
        </w:rPr>
        <w:t xml:space="preserve"> </w:t>
      </w:r>
    </w:p>
    <w:p w:rsidR="00AD3326" w:rsidRPr="00FA3BC7" w:rsidRDefault="00AD3326" w:rsidP="00FA3BC7">
      <w:pPr>
        <w:pStyle w:val="Prrafodelista"/>
        <w:numPr>
          <w:ilvl w:val="0"/>
          <w:numId w:val="6"/>
        </w:numPr>
        <w:jc w:val="both"/>
        <w:rPr>
          <w:rFonts w:cs="Arial"/>
          <w:sz w:val="22"/>
          <w:szCs w:val="22"/>
          <w:lang w:val="es-CO"/>
        </w:rPr>
      </w:pPr>
      <w:r w:rsidRPr="00FA3BC7">
        <w:rPr>
          <w:rFonts w:cs="Arial"/>
          <w:sz w:val="22"/>
          <w:szCs w:val="22"/>
          <w:lang w:val="es-CO"/>
        </w:rPr>
        <w:t>Una vez iniciado el curso de idiomas</w:t>
      </w:r>
      <w:r w:rsidR="00171293">
        <w:rPr>
          <w:rFonts w:cs="Arial"/>
          <w:sz w:val="22"/>
          <w:szCs w:val="22"/>
          <w:lang w:val="es-CO"/>
        </w:rPr>
        <w:t xml:space="preserve"> o del CEC</w:t>
      </w:r>
      <w:r w:rsidRPr="00FA3BC7">
        <w:rPr>
          <w:rFonts w:cs="Arial"/>
          <w:sz w:val="22"/>
          <w:szCs w:val="22"/>
          <w:lang w:val="es-CO"/>
        </w:rPr>
        <w:t>,  no se acepta la cancelación del curso por ningú</w:t>
      </w:r>
      <w:r w:rsidR="00A57108">
        <w:rPr>
          <w:rFonts w:cs="Arial"/>
          <w:sz w:val="22"/>
          <w:szCs w:val="22"/>
          <w:lang w:val="es-CO"/>
        </w:rPr>
        <w:t xml:space="preserve">n motivo. Únicamente se </w:t>
      </w:r>
      <w:r w:rsidR="008E235C">
        <w:rPr>
          <w:rFonts w:cs="Arial"/>
          <w:sz w:val="22"/>
          <w:szCs w:val="22"/>
          <w:lang w:val="es-CO"/>
        </w:rPr>
        <w:t>evalúa</w:t>
      </w:r>
      <w:r w:rsidRPr="00FA3BC7">
        <w:rPr>
          <w:rFonts w:cs="Arial"/>
          <w:sz w:val="22"/>
          <w:szCs w:val="22"/>
          <w:lang w:val="es-CO"/>
        </w:rPr>
        <w:t xml:space="preserve">  la posibilidad de cancelación, cuando se present</w:t>
      </w:r>
      <w:r w:rsidR="009B22CE">
        <w:rPr>
          <w:rFonts w:cs="Arial"/>
          <w:sz w:val="22"/>
          <w:szCs w:val="22"/>
          <w:lang w:val="es-CO"/>
        </w:rPr>
        <w:t>a</w:t>
      </w:r>
      <w:r w:rsidRPr="00FA3BC7">
        <w:rPr>
          <w:rFonts w:cs="Arial"/>
          <w:sz w:val="22"/>
          <w:szCs w:val="22"/>
          <w:lang w:val="es-CO"/>
        </w:rPr>
        <w:t xml:space="preserve"> una incapacidad debidamente certificada por la EPS y cuya duración afect</w:t>
      </w:r>
      <w:r w:rsidR="009B22CE">
        <w:rPr>
          <w:rFonts w:cs="Arial"/>
          <w:sz w:val="22"/>
          <w:szCs w:val="22"/>
          <w:lang w:val="es-CO"/>
        </w:rPr>
        <w:t>a</w:t>
      </w:r>
      <w:r w:rsidRPr="00FA3BC7">
        <w:rPr>
          <w:rFonts w:cs="Arial"/>
          <w:sz w:val="22"/>
          <w:szCs w:val="22"/>
          <w:lang w:val="es-CO"/>
        </w:rPr>
        <w:t xml:space="preserve"> académicamente el seguimiento del curso, previa evaluación </w:t>
      </w:r>
      <w:r w:rsidR="00171293">
        <w:rPr>
          <w:rFonts w:cs="Arial"/>
          <w:sz w:val="22"/>
          <w:szCs w:val="22"/>
          <w:lang w:val="es-CO"/>
        </w:rPr>
        <w:t xml:space="preserve">de Beneficios y Compensacion </w:t>
      </w:r>
      <w:r w:rsidRPr="00FA3BC7">
        <w:rPr>
          <w:rFonts w:cs="Arial"/>
          <w:sz w:val="22"/>
          <w:szCs w:val="22"/>
          <w:lang w:val="es-CO"/>
        </w:rPr>
        <w:t>con el Centro de Idiomas</w:t>
      </w:r>
      <w:r w:rsidR="00171293">
        <w:rPr>
          <w:rFonts w:cs="Arial"/>
          <w:sz w:val="22"/>
          <w:szCs w:val="22"/>
          <w:lang w:val="es-CO"/>
        </w:rPr>
        <w:t xml:space="preserve"> o con el CEC según el caso</w:t>
      </w:r>
      <w:r w:rsidRPr="00FA3BC7">
        <w:rPr>
          <w:rFonts w:cs="Arial"/>
          <w:sz w:val="22"/>
          <w:szCs w:val="22"/>
          <w:lang w:val="es-CO"/>
        </w:rPr>
        <w:t>.</w:t>
      </w:r>
    </w:p>
    <w:p w:rsidR="007873F6" w:rsidRDefault="00900462" w:rsidP="00DB4304">
      <w:pPr>
        <w:ind w:left="1416"/>
        <w:jc w:val="both"/>
        <w:rPr>
          <w:sz w:val="22"/>
        </w:rPr>
      </w:pPr>
      <w:r w:rsidRPr="00DB4304">
        <w:rPr>
          <w:rFonts w:cs="Arial"/>
          <w:sz w:val="22"/>
          <w:szCs w:val="22"/>
          <w:lang w:val="es-CO"/>
        </w:rPr>
        <w:t xml:space="preserve">Si el beneficiario no cumple estos requisitos, </w:t>
      </w:r>
      <w:r w:rsidR="00DB4304" w:rsidRPr="00DB4304">
        <w:rPr>
          <w:sz w:val="22"/>
        </w:rPr>
        <w:t xml:space="preserve">se generará cuenta de cobro desde el Área de Cartera de la universidad, a nombre del beneficiario o su responsable de pago, por el </w:t>
      </w:r>
      <w:r w:rsidR="00DB4304">
        <w:rPr>
          <w:sz w:val="22"/>
        </w:rPr>
        <w:t>valor de la beca asignada.</w:t>
      </w:r>
    </w:p>
    <w:p w:rsidR="003E1FE1" w:rsidRDefault="003E1FE1" w:rsidP="003E1FE1">
      <w:pPr>
        <w:jc w:val="both"/>
        <w:rPr>
          <w:sz w:val="22"/>
        </w:rPr>
      </w:pPr>
    </w:p>
    <w:p w:rsidR="003E1FE1" w:rsidRDefault="00900462" w:rsidP="003E1FE1">
      <w:pPr>
        <w:pStyle w:val="Prrafodelista"/>
        <w:numPr>
          <w:ilvl w:val="0"/>
          <w:numId w:val="5"/>
        </w:numPr>
        <w:jc w:val="both"/>
        <w:rPr>
          <w:rFonts w:cs="Arial"/>
          <w:sz w:val="22"/>
          <w:szCs w:val="22"/>
          <w:lang w:val="es-CO"/>
        </w:rPr>
      </w:pPr>
      <w:r w:rsidRPr="00CB0580">
        <w:rPr>
          <w:rFonts w:cs="Arial"/>
          <w:sz w:val="22"/>
          <w:szCs w:val="22"/>
          <w:lang w:val="es-CO"/>
        </w:rPr>
        <w:t>El personal de</w:t>
      </w:r>
      <w:r w:rsidR="007873F6" w:rsidRPr="00CB0580">
        <w:rPr>
          <w:rFonts w:cs="Arial"/>
          <w:sz w:val="22"/>
          <w:szCs w:val="22"/>
          <w:lang w:val="es-CO"/>
        </w:rPr>
        <w:t xml:space="preserve"> Planta Física contratad</w:t>
      </w:r>
      <w:r w:rsidRPr="00CB0580">
        <w:rPr>
          <w:rFonts w:cs="Arial"/>
          <w:sz w:val="22"/>
          <w:szCs w:val="22"/>
          <w:lang w:val="es-CO"/>
        </w:rPr>
        <w:t>o</w:t>
      </w:r>
      <w:r w:rsidR="007873F6" w:rsidRPr="00CB0580">
        <w:rPr>
          <w:rFonts w:cs="Arial"/>
          <w:sz w:val="22"/>
          <w:szCs w:val="22"/>
          <w:lang w:val="es-CO"/>
        </w:rPr>
        <w:t xml:space="preserve"> directamente por la Universidad,  con ocupación de Aseo, Mantenimiento y Vigilancia </w:t>
      </w:r>
      <w:r w:rsidRPr="00CB0580">
        <w:rPr>
          <w:rFonts w:cs="Arial"/>
          <w:sz w:val="22"/>
          <w:szCs w:val="22"/>
          <w:lang w:val="es-CO"/>
        </w:rPr>
        <w:t xml:space="preserve">tendrá un </w:t>
      </w:r>
      <w:r w:rsidR="007873F6" w:rsidRPr="00CB0580">
        <w:rPr>
          <w:rFonts w:cs="Arial"/>
          <w:sz w:val="22"/>
          <w:szCs w:val="22"/>
          <w:lang w:val="es-CO"/>
        </w:rPr>
        <w:t xml:space="preserve">beneficio del 100% para que sus hijos </w:t>
      </w:r>
      <w:r w:rsidRPr="00CB0580">
        <w:rPr>
          <w:rFonts w:cs="Arial"/>
          <w:sz w:val="22"/>
          <w:szCs w:val="22"/>
          <w:lang w:val="es-CO"/>
        </w:rPr>
        <w:t>puedan</w:t>
      </w:r>
      <w:r w:rsidR="007873F6" w:rsidRPr="00CB0580">
        <w:rPr>
          <w:rFonts w:cs="Arial"/>
          <w:sz w:val="22"/>
          <w:szCs w:val="22"/>
          <w:lang w:val="es-CO"/>
        </w:rPr>
        <w:t xml:space="preserve"> adelantar estudios en el </w:t>
      </w:r>
      <w:r w:rsidR="00D8244A">
        <w:rPr>
          <w:rFonts w:cs="Arial"/>
          <w:sz w:val="22"/>
          <w:szCs w:val="22"/>
          <w:lang w:val="es-CO"/>
        </w:rPr>
        <w:t>C</w:t>
      </w:r>
      <w:r w:rsidR="007873F6" w:rsidRPr="00CB0580">
        <w:rPr>
          <w:rFonts w:cs="Arial"/>
          <w:sz w:val="22"/>
          <w:szCs w:val="22"/>
          <w:lang w:val="es-CO"/>
        </w:rPr>
        <w:t>entro de Idiomas</w:t>
      </w:r>
      <w:r w:rsidR="003E1FE1" w:rsidRPr="00CB0580">
        <w:rPr>
          <w:rFonts w:cs="Arial"/>
          <w:sz w:val="22"/>
          <w:szCs w:val="22"/>
          <w:lang w:val="es-CO"/>
        </w:rPr>
        <w:t>. D</w:t>
      </w:r>
      <w:r w:rsidR="007873F6" w:rsidRPr="00CB0580">
        <w:rPr>
          <w:rFonts w:cs="Arial"/>
          <w:sz w:val="22"/>
          <w:szCs w:val="22"/>
          <w:lang w:val="es-CO"/>
        </w:rPr>
        <w:t xml:space="preserve">urante la vida laboral del empleado,  podrá acceder </w:t>
      </w:r>
      <w:r w:rsidRPr="00CB0580">
        <w:rPr>
          <w:rFonts w:cs="Arial"/>
          <w:sz w:val="22"/>
          <w:szCs w:val="22"/>
          <w:lang w:val="es-CO"/>
        </w:rPr>
        <w:t xml:space="preserve">a </w:t>
      </w:r>
      <w:r w:rsidR="003E1FE1" w:rsidRPr="00CB0580">
        <w:rPr>
          <w:rFonts w:cs="Arial"/>
          <w:sz w:val="22"/>
          <w:szCs w:val="22"/>
          <w:lang w:val="es-CO"/>
        </w:rPr>
        <w:t>este beneficio</w:t>
      </w:r>
      <w:r w:rsidRPr="00CB0580">
        <w:rPr>
          <w:rFonts w:cs="Arial"/>
          <w:sz w:val="22"/>
          <w:szCs w:val="22"/>
          <w:lang w:val="es-CO"/>
        </w:rPr>
        <w:t xml:space="preserve"> </w:t>
      </w:r>
      <w:r w:rsidR="007873F6" w:rsidRPr="00CB0580">
        <w:rPr>
          <w:rFonts w:cs="Arial"/>
          <w:sz w:val="22"/>
          <w:szCs w:val="22"/>
          <w:lang w:val="es-CO"/>
        </w:rPr>
        <w:t>con un cupo y para un solo idioma.</w:t>
      </w:r>
    </w:p>
    <w:p w:rsidR="00CB0580" w:rsidRDefault="00CB0580" w:rsidP="00CB0580">
      <w:pPr>
        <w:pStyle w:val="Prrafodelista"/>
        <w:jc w:val="both"/>
        <w:rPr>
          <w:rFonts w:cs="Arial"/>
          <w:sz w:val="22"/>
          <w:szCs w:val="22"/>
          <w:lang w:val="es-CO"/>
        </w:rPr>
      </w:pPr>
    </w:p>
    <w:p w:rsidR="00CB0580" w:rsidRPr="00CB0580" w:rsidRDefault="00CB0580" w:rsidP="003E1FE1">
      <w:pPr>
        <w:pStyle w:val="Prrafodelista"/>
        <w:numPr>
          <w:ilvl w:val="0"/>
          <w:numId w:val="5"/>
        </w:numPr>
        <w:jc w:val="both"/>
        <w:rPr>
          <w:rFonts w:cs="Arial"/>
          <w:sz w:val="22"/>
          <w:szCs w:val="22"/>
          <w:lang w:val="es-CO"/>
        </w:rPr>
      </w:pPr>
      <w:r>
        <w:rPr>
          <w:rFonts w:cs="Arial"/>
          <w:sz w:val="22"/>
          <w:szCs w:val="22"/>
          <w:lang w:val="es-CO"/>
        </w:rPr>
        <w:t>La presente política será administrada por la Dirección de Desarrollo Humano</w:t>
      </w:r>
      <w:r w:rsidR="00D8244A">
        <w:rPr>
          <w:rFonts w:cs="Arial"/>
          <w:sz w:val="22"/>
          <w:szCs w:val="22"/>
          <w:lang w:val="es-CO"/>
        </w:rPr>
        <w:t>- Bienestar Universitario.</w:t>
      </w:r>
    </w:p>
    <w:p w:rsidR="003E1FE1" w:rsidRDefault="003E1FE1" w:rsidP="003E1FE1">
      <w:pPr>
        <w:jc w:val="both"/>
        <w:rPr>
          <w:rFonts w:cs="Arial"/>
          <w:sz w:val="22"/>
          <w:szCs w:val="22"/>
          <w:lang w:val="es-CO"/>
        </w:rPr>
      </w:pPr>
    </w:p>
    <w:p w:rsidR="00CB0580" w:rsidRDefault="00CB0580" w:rsidP="003E1FE1">
      <w:pPr>
        <w:jc w:val="both"/>
        <w:rPr>
          <w:rFonts w:cs="Arial"/>
          <w:sz w:val="22"/>
          <w:szCs w:val="22"/>
          <w:lang w:val="es-CO"/>
        </w:rPr>
      </w:pPr>
    </w:p>
    <w:p w:rsidR="00CB0580" w:rsidRDefault="00CB0580" w:rsidP="003E1FE1">
      <w:pPr>
        <w:jc w:val="both"/>
        <w:rPr>
          <w:rFonts w:cs="Arial"/>
          <w:sz w:val="22"/>
          <w:szCs w:val="22"/>
          <w:lang w:val="es-CO"/>
        </w:rPr>
      </w:pPr>
    </w:p>
    <w:p w:rsidR="003E1FE1" w:rsidRPr="00CB0580" w:rsidRDefault="00CB0580" w:rsidP="00CB0580">
      <w:pPr>
        <w:ind w:left="6372"/>
        <w:jc w:val="both"/>
        <w:rPr>
          <w:rFonts w:cs="Arial"/>
          <w:b/>
          <w:sz w:val="22"/>
          <w:szCs w:val="22"/>
          <w:lang w:val="es-CO"/>
        </w:rPr>
      </w:pPr>
      <w:r w:rsidRPr="00CB0580">
        <w:rPr>
          <w:rFonts w:cs="Arial"/>
          <w:b/>
          <w:sz w:val="22"/>
          <w:szCs w:val="22"/>
          <w:lang w:val="es-CO"/>
        </w:rPr>
        <w:t>Febrero de 2016</w:t>
      </w:r>
    </w:p>
    <w:p w:rsidR="007873F6" w:rsidRDefault="007873F6" w:rsidP="00FA3BC7">
      <w:pPr>
        <w:pStyle w:val="Prrafodelista"/>
        <w:ind w:left="0"/>
        <w:jc w:val="both"/>
        <w:rPr>
          <w:rFonts w:cs="Arial"/>
          <w:sz w:val="22"/>
          <w:szCs w:val="22"/>
          <w:lang w:val="es-CO"/>
        </w:rPr>
      </w:pPr>
    </w:p>
    <w:sectPr w:rsidR="007873F6" w:rsidSect="004C1D59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19E6330D"/>
    <w:multiLevelType w:val="hybridMultilevel"/>
    <w:tmpl w:val="7DB89F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767C3"/>
    <w:multiLevelType w:val="hybridMultilevel"/>
    <w:tmpl w:val="5B7ACE28"/>
    <w:lvl w:ilvl="0" w:tplc="34CCF810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EC64612"/>
    <w:multiLevelType w:val="multilevel"/>
    <w:tmpl w:val="A350C4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561CDB"/>
    <w:multiLevelType w:val="hybridMultilevel"/>
    <w:tmpl w:val="5A18C90C"/>
    <w:lvl w:ilvl="0" w:tplc="78840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04C68"/>
    <w:multiLevelType w:val="hybridMultilevel"/>
    <w:tmpl w:val="FF480164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3C3A90"/>
    <w:multiLevelType w:val="hybridMultilevel"/>
    <w:tmpl w:val="C58E82B2"/>
    <w:lvl w:ilvl="0" w:tplc="78840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71A89"/>
    <w:multiLevelType w:val="hybridMultilevel"/>
    <w:tmpl w:val="82FA18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0C1153"/>
    <w:multiLevelType w:val="multilevel"/>
    <w:tmpl w:val="73A6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2"/>
      </w:rPr>
    </w:lvl>
  </w:abstractNum>
  <w:abstractNum w:abstractNumId="8">
    <w:nsid w:val="6BE0453B"/>
    <w:multiLevelType w:val="hybridMultilevel"/>
    <w:tmpl w:val="6AE0881C"/>
    <w:lvl w:ilvl="0" w:tplc="60261FA6">
      <w:start w:val="1"/>
      <w:numFmt w:val="decimal"/>
      <w:pStyle w:val="Ttulo3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67182"/>
    <w:multiLevelType w:val="hybridMultilevel"/>
    <w:tmpl w:val="B602EC3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A6"/>
    <w:rsid w:val="00000F87"/>
    <w:rsid w:val="00045C77"/>
    <w:rsid w:val="00055DDE"/>
    <w:rsid w:val="000C24F1"/>
    <w:rsid w:val="0015201D"/>
    <w:rsid w:val="00171293"/>
    <w:rsid w:val="001A6C33"/>
    <w:rsid w:val="001D2F18"/>
    <w:rsid w:val="00393DFA"/>
    <w:rsid w:val="003E1FE1"/>
    <w:rsid w:val="004A32AE"/>
    <w:rsid w:val="004C1D59"/>
    <w:rsid w:val="004D2C1E"/>
    <w:rsid w:val="004D2EA0"/>
    <w:rsid w:val="004E3671"/>
    <w:rsid w:val="00501734"/>
    <w:rsid w:val="00570643"/>
    <w:rsid w:val="005A0E37"/>
    <w:rsid w:val="005C21D2"/>
    <w:rsid w:val="006654E3"/>
    <w:rsid w:val="006A08C4"/>
    <w:rsid w:val="006C70AF"/>
    <w:rsid w:val="006F3934"/>
    <w:rsid w:val="007873F6"/>
    <w:rsid w:val="00792CEF"/>
    <w:rsid w:val="007B212E"/>
    <w:rsid w:val="00862BC5"/>
    <w:rsid w:val="0086332C"/>
    <w:rsid w:val="008E235C"/>
    <w:rsid w:val="008F4A1E"/>
    <w:rsid w:val="00900462"/>
    <w:rsid w:val="00915AAD"/>
    <w:rsid w:val="00957637"/>
    <w:rsid w:val="00964219"/>
    <w:rsid w:val="009749D4"/>
    <w:rsid w:val="00987CA5"/>
    <w:rsid w:val="009B101A"/>
    <w:rsid w:val="009B22CE"/>
    <w:rsid w:val="009C338A"/>
    <w:rsid w:val="00A3164E"/>
    <w:rsid w:val="00A53AC3"/>
    <w:rsid w:val="00A55453"/>
    <w:rsid w:val="00A57108"/>
    <w:rsid w:val="00AD3326"/>
    <w:rsid w:val="00AF6858"/>
    <w:rsid w:val="00B23BF7"/>
    <w:rsid w:val="00B26075"/>
    <w:rsid w:val="00B62C7F"/>
    <w:rsid w:val="00BF2115"/>
    <w:rsid w:val="00C85500"/>
    <w:rsid w:val="00C865D8"/>
    <w:rsid w:val="00C9458D"/>
    <w:rsid w:val="00CA68EC"/>
    <w:rsid w:val="00CB0580"/>
    <w:rsid w:val="00D23C72"/>
    <w:rsid w:val="00D27CD3"/>
    <w:rsid w:val="00D316A7"/>
    <w:rsid w:val="00D8244A"/>
    <w:rsid w:val="00DA02A6"/>
    <w:rsid w:val="00DB3EFC"/>
    <w:rsid w:val="00DB4304"/>
    <w:rsid w:val="00DC26A1"/>
    <w:rsid w:val="00DF7E24"/>
    <w:rsid w:val="00E20348"/>
    <w:rsid w:val="00E35DE3"/>
    <w:rsid w:val="00E55251"/>
    <w:rsid w:val="00E81DF8"/>
    <w:rsid w:val="00EE1975"/>
    <w:rsid w:val="00FA3BC7"/>
    <w:rsid w:val="00FA5996"/>
    <w:rsid w:val="00FA5CA2"/>
    <w:rsid w:val="00FC21AE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0580"/>
    <w:pPr>
      <w:keepNext/>
      <w:keepLines/>
      <w:numPr>
        <w:numId w:val="10"/>
      </w:numPr>
      <w:spacing w:before="200" w:line="276" w:lineRule="auto"/>
      <w:outlineLvl w:val="2"/>
    </w:pPr>
    <w:rPr>
      <w:rFonts w:ascii="Cambria" w:hAnsi="Cambria"/>
      <w:b/>
      <w:bCs/>
      <w:color w:val="1F497D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2A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D2EA0"/>
    <w:rPr>
      <w:rFonts w:ascii="Times New Roman" w:hAnsi="Times New Roman" w:cs="Times New Roman" w:hint="default"/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3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326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B0580"/>
    <w:rPr>
      <w:rFonts w:ascii="Cambria" w:eastAsia="Times New Roman" w:hAnsi="Cambria" w:cs="Times New Roman"/>
      <w:b/>
      <w:bCs/>
      <w:color w:val="1F497D"/>
      <w:sz w:val="24"/>
      <w:lang w:val="es-CO" w:eastAsia="es-CO"/>
    </w:rPr>
  </w:style>
  <w:style w:type="table" w:styleId="Tablaconcuadrcula">
    <w:name w:val="Table Grid"/>
    <w:basedOn w:val="Tablanormal"/>
    <w:uiPriority w:val="59"/>
    <w:rsid w:val="00E8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0580"/>
    <w:pPr>
      <w:keepNext/>
      <w:keepLines/>
      <w:numPr>
        <w:numId w:val="10"/>
      </w:numPr>
      <w:spacing w:before="200" w:line="276" w:lineRule="auto"/>
      <w:outlineLvl w:val="2"/>
    </w:pPr>
    <w:rPr>
      <w:rFonts w:ascii="Cambria" w:hAnsi="Cambria"/>
      <w:b/>
      <w:bCs/>
      <w:color w:val="1F497D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2A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D2EA0"/>
    <w:rPr>
      <w:rFonts w:ascii="Times New Roman" w:hAnsi="Times New Roman" w:cs="Times New Roman" w:hint="default"/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3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326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B0580"/>
    <w:rPr>
      <w:rFonts w:ascii="Cambria" w:eastAsia="Times New Roman" w:hAnsi="Cambria" w:cs="Times New Roman"/>
      <w:b/>
      <w:bCs/>
      <w:color w:val="1F497D"/>
      <w:sz w:val="24"/>
      <w:lang w:val="es-CO" w:eastAsia="es-CO"/>
    </w:rPr>
  </w:style>
  <w:style w:type="table" w:styleId="Tablaconcuadrcula">
    <w:name w:val="Table Grid"/>
    <w:basedOn w:val="Tablanormal"/>
    <w:uiPriority w:val="59"/>
    <w:rsid w:val="00E8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68F11D1120C14FAC350522B5B01F8B" ma:contentTypeVersion="1" ma:contentTypeDescription="Crear nuevo documento." ma:contentTypeScope="" ma:versionID="b8402a3bf75df964aeeccdd900c202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802E04-9F9C-4ADA-884C-1772C4505EBA}"/>
</file>

<file path=customXml/itemProps2.xml><?xml version="1.0" encoding="utf-8"?>
<ds:datastoreItem xmlns:ds="http://schemas.openxmlformats.org/officeDocument/2006/customXml" ds:itemID="{2956213C-9F0E-476B-AFD3-E5E704E0E458}"/>
</file>

<file path=customXml/itemProps3.xml><?xml version="1.0" encoding="utf-8"?>
<ds:datastoreItem xmlns:ds="http://schemas.openxmlformats.org/officeDocument/2006/customXml" ds:itemID="{F4F2F624-0FC5-403C-B60E-FFB531A1CBA4}"/>
</file>

<file path=customXml/itemProps4.xml><?xml version="1.0" encoding="utf-8"?>
<ds:datastoreItem xmlns:ds="http://schemas.openxmlformats.org/officeDocument/2006/customXml" ds:itemID="{1B0CA462-3D03-4D89-A813-B6E1A6AF0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cmejia1</dc:creator>
  <cp:lastModifiedBy>Yulvani Alexandra Soto Restrepo</cp:lastModifiedBy>
  <cp:revision>2</cp:revision>
  <cp:lastPrinted>2014-09-01T20:50:00Z</cp:lastPrinted>
  <dcterms:created xsi:type="dcterms:W3CDTF">2016-02-29T17:52:00Z</dcterms:created>
  <dcterms:modified xsi:type="dcterms:W3CDTF">2016-02-29T17:52:00Z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0x010100DC68F11D1120C14FAC350522B5B01F8B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